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672A" w14:textId="77777777" w:rsidR="0093280E" w:rsidRDefault="0093280E" w:rsidP="003125C8">
      <w:pPr>
        <w:snapToGrid w:val="0"/>
        <w:contextualSpacing/>
        <w:rPr>
          <w:rFonts w:eastAsia="Microsoft JhengHei" w:cstheme="minorHAnsi"/>
          <w:b/>
          <w:bCs/>
          <w:sz w:val="22"/>
          <w:szCs w:val="22"/>
          <w:lang w:val="en-HK" w:eastAsia="zh-TW"/>
        </w:rPr>
      </w:pPr>
      <w:bookmarkStart w:id="0" w:name="_Hlk125036957"/>
    </w:p>
    <w:p w14:paraId="665D4495" w14:textId="5A8FDF2F" w:rsidR="00524446" w:rsidRPr="00524446" w:rsidRDefault="00524446" w:rsidP="003125C8">
      <w:pPr>
        <w:snapToGrid w:val="0"/>
        <w:contextualSpacing/>
        <w:rPr>
          <w:rFonts w:eastAsia="Microsoft JhengHei" w:cstheme="minorHAnsi"/>
          <w:i/>
          <w:iCs/>
          <w:sz w:val="22"/>
          <w:szCs w:val="22"/>
          <w:lang w:val="en-HK" w:eastAsia="zh-TW"/>
        </w:rPr>
      </w:pPr>
      <w:r w:rsidRPr="00524446">
        <w:rPr>
          <w:rFonts w:eastAsia="Microsoft JhengHei" w:cstheme="minorHAnsi" w:hint="eastAsia"/>
          <w:i/>
          <w:iCs/>
          <w:sz w:val="22"/>
          <w:szCs w:val="22"/>
          <w:lang w:val="en-HK" w:eastAsia="zh-TW"/>
        </w:rPr>
        <w:t>請</w:t>
      </w:r>
      <w:r w:rsidR="002F3087">
        <w:rPr>
          <w:rFonts w:eastAsia="Microsoft JhengHei" w:cstheme="minorHAnsi"/>
          <w:i/>
          <w:iCs/>
          <w:sz w:val="22"/>
          <w:szCs w:val="22"/>
          <w:lang w:val="en-HK" w:eastAsia="zh-TW"/>
        </w:rPr>
        <w:fldChar w:fldCharType="begin"/>
      </w:r>
      <w:r w:rsidR="002F3087">
        <w:rPr>
          <w:rFonts w:eastAsia="Microsoft JhengHei" w:cstheme="minorHAnsi" w:hint="eastAsia"/>
          <w:i/>
          <w:iCs/>
          <w:sz w:val="22"/>
          <w:szCs w:val="22"/>
          <w:lang w:val="en-HK" w:eastAsia="zh-TW"/>
        </w:rPr>
        <w:instrText>HYPERLINK "https://drive.google.com/drive/folders/1-0vwI-F6587_sqWsg97dg7MmcVmqJGWt?usp=drive_link"</w:instrText>
      </w:r>
      <w:r w:rsidR="002F3087">
        <w:rPr>
          <w:rFonts w:eastAsia="Microsoft JhengHei" w:cstheme="minorHAnsi"/>
          <w:i/>
          <w:iCs/>
          <w:sz w:val="22"/>
          <w:szCs w:val="22"/>
          <w:lang w:val="en-HK" w:eastAsia="zh-TW"/>
        </w:rPr>
      </w:r>
      <w:r w:rsidR="002F3087">
        <w:rPr>
          <w:rFonts w:eastAsia="Microsoft JhengHei" w:cstheme="minorHAnsi"/>
          <w:i/>
          <w:iCs/>
          <w:sz w:val="22"/>
          <w:szCs w:val="22"/>
          <w:lang w:val="en-HK" w:eastAsia="zh-TW"/>
        </w:rPr>
        <w:fldChar w:fldCharType="separate"/>
      </w:r>
      <w:r w:rsidRPr="002F3087">
        <w:rPr>
          <w:rStyle w:val="Hyperlink"/>
          <w:rFonts w:eastAsia="Microsoft JhengHei" w:cstheme="minorHAnsi" w:hint="eastAsia"/>
          <w:i/>
          <w:iCs/>
          <w:sz w:val="22"/>
          <w:szCs w:val="22"/>
          <w:lang w:val="en-HK" w:eastAsia="zh-TW"/>
        </w:rPr>
        <w:t>按此</w:t>
      </w:r>
      <w:r w:rsidR="002F3087">
        <w:rPr>
          <w:rFonts w:eastAsia="Microsoft JhengHei" w:cstheme="minorHAnsi"/>
          <w:i/>
          <w:iCs/>
          <w:sz w:val="22"/>
          <w:szCs w:val="22"/>
          <w:lang w:val="en-HK" w:eastAsia="zh-TW"/>
        </w:rPr>
        <w:fldChar w:fldCharType="end"/>
      </w:r>
      <w:r w:rsidRPr="00524446">
        <w:rPr>
          <w:rFonts w:eastAsia="Microsoft JhengHei" w:cstheme="minorHAnsi" w:hint="eastAsia"/>
          <w:i/>
          <w:iCs/>
          <w:sz w:val="22"/>
          <w:szCs w:val="22"/>
          <w:lang w:val="en-HK" w:eastAsia="zh-TW"/>
        </w:rPr>
        <w:t>下載高清圖片。</w:t>
      </w:r>
    </w:p>
    <w:p w14:paraId="26AFAB29" w14:textId="77777777" w:rsidR="00524446" w:rsidRDefault="00524446" w:rsidP="003125C8">
      <w:pPr>
        <w:snapToGrid w:val="0"/>
        <w:contextualSpacing/>
        <w:rPr>
          <w:rFonts w:eastAsia="Microsoft JhengHei" w:cstheme="minorHAnsi"/>
          <w:b/>
          <w:bCs/>
          <w:sz w:val="22"/>
          <w:szCs w:val="22"/>
          <w:lang w:val="en-HK" w:eastAsia="zh-TW"/>
        </w:rPr>
      </w:pPr>
    </w:p>
    <w:p w14:paraId="63FFE6A6" w14:textId="44EF2D75" w:rsidR="003125C8" w:rsidRPr="0001088E" w:rsidRDefault="003125C8" w:rsidP="003125C8">
      <w:pPr>
        <w:snapToGrid w:val="0"/>
        <w:contextualSpacing/>
        <w:rPr>
          <w:rFonts w:eastAsia="Microsoft JhengHei" w:cstheme="minorHAnsi"/>
          <w:b/>
          <w:bCs/>
          <w:sz w:val="22"/>
          <w:szCs w:val="22"/>
          <w:lang w:val="en-HK" w:eastAsia="zh-TW"/>
        </w:rPr>
      </w:pPr>
      <w:r w:rsidRPr="0001088E">
        <w:rPr>
          <w:rFonts w:eastAsia="Microsoft JhengHei" w:cstheme="minorHAnsi"/>
          <w:b/>
          <w:bCs/>
          <w:sz w:val="22"/>
          <w:szCs w:val="22"/>
          <w:lang w:val="en-HK" w:eastAsia="zh-TW"/>
        </w:rPr>
        <w:t>新聞稿</w:t>
      </w:r>
    </w:p>
    <w:p w14:paraId="6B40631E" w14:textId="77777777" w:rsidR="003125C8" w:rsidRPr="0001088E" w:rsidRDefault="003125C8" w:rsidP="003125C8">
      <w:pPr>
        <w:snapToGrid w:val="0"/>
        <w:contextualSpacing/>
        <w:rPr>
          <w:rFonts w:eastAsia="Microsoft JhengHei" w:cstheme="minorHAnsi"/>
          <w:i/>
          <w:iCs/>
          <w:sz w:val="22"/>
          <w:szCs w:val="22"/>
          <w:lang w:val="en-HK" w:eastAsia="zh-TW"/>
        </w:rPr>
      </w:pPr>
      <w:r w:rsidRPr="0001088E">
        <w:rPr>
          <w:rFonts w:eastAsia="Microsoft JhengHei" w:cstheme="minorHAnsi"/>
          <w:i/>
          <w:iCs/>
          <w:sz w:val="22"/>
          <w:szCs w:val="22"/>
          <w:lang w:val="en-HK" w:eastAsia="zh-TW"/>
        </w:rPr>
        <w:t>即時發布</w:t>
      </w:r>
    </w:p>
    <w:p w14:paraId="2027568F" w14:textId="77777777" w:rsidR="003125C8" w:rsidRPr="0001088E" w:rsidRDefault="003125C8" w:rsidP="002303AA">
      <w:pPr>
        <w:jc w:val="center"/>
        <w:rPr>
          <w:rFonts w:eastAsia="Microsoft JhengHei" w:cstheme="minorHAnsi"/>
          <w:b/>
          <w:lang w:eastAsia="zh-TW"/>
        </w:rPr>
      </w:pPr>
    </w:p>
    <w:bookmarkEnd w:id="0"/>
    <w:p w14:paraId="77F5207B" w14:textId="46CB4C26" w:rsidR="00FA2470" w:rsidRPr="0001088E" w:rsidRDefault="00BE404E" w:rsidP="002303AA">
      <w:pPr>
        <w:jc w:val="center"/>
        <w:rPr>
          <w:rFonts w:eastAsia="Microsoft JhengHei" w:cstheme="minorHAnsi"/>
          <w:b/>
          <w:bCs/>
          <w:iCs/>
          <w:lang w:eastAsia="zh-TW"/>
        </w:rPr>
      </w:pPr>
      <w:r w:rsidRPr="0001088E">
        <w:rPr>
          <w:rFonts w:eastAsia="Microsoft JhengHei" w:cstheme="minorHAnsi"/>
          <w:b/>
          <w:bCs/>
          <w:iCs/>
          <w:lang w:eastAsia="zh-TW"/>
        </w:rPr>
        <w:t>科技園公司</w:t>
      </w:r>
      <w:r w:rsidR="00E7129E" w:rsidRPr="0001088E">
        <w:rPr>
          <w:rFonts w:eastAsia="Microsoft JhengHei" w:cstheme="minorHAnsi"/>
          <w:b/>
          <w:bCs/>
          <w:iCs/>
          <w:lang w:eastAsia="zh-TW"/>
        </w:rPr>
        <w:t>協辦</w:t>
      </w:r>
      <w:r w:rsidR="000845C5" w:rsidRPr="0001088E">
        <w:rPr>
          <w:rFonts w:eastAsia="Microsoft JhengHei" w:cstheme="minorHAnsi"/>
          <w:b/>
          <w:bCs/>
          <w:iCs/>
          <w:lang w:eastAsia="zh-TW"/>
        </w:rPr>
        <w:t>樂齡科技博覽暨高峰會</w:t>
      </w:r>
      <w:r w:rsidR="000845C5" w:rsidRPr="0001088E">
        <w:rPr>
          <w:rFonts w:eastAsia="Microsoft JhengHei" w:cstheme="minorHAnsi"/>
          <w:b/>
          <w:bCs/>
          <w:iCs/>
          <w:lang w:eastAsia="zh-TW"/>
        </w:rPr>
        <w:t>2023</w:t>
      </w:r>
    </w:p>
    <w:p w14:paraId="423DF44D" w14:textId="2AE09403" w:rsidR="002303AA" w:rsidRPr="0001088E" w:rsidRDefault="00D87873" w:rsidP="00FA2470">
      <w:pPr>
        <w:jc w:val="center"/>
        <w:rPr>
          <w:rFonts w:eastAsia="Microsoft JhengHei" w:cstheme="minorHAnsi"/>
          <w:b/>
          <w:bCs/>
          <w:iCs/>
          <w:lang w:eastAsia="zh-TW"/>
        </w:rPr>
      </w:pPr>
      <w:r w:rsidRPr="0001088E">
        <w:rPr>
          <w:rFonts w:eastAsia="Microsoft JhengHei" w:cstheme="minorHAnsi"/>
          <w:b/>
          <w:bCs/>
          <w:iCs/>
          <w:lang w:eastAsia="zh-TW"/>
        </w:rPr>
        <w:t>以科技應對人口老化挑戰</w:t>
      </w:r>
    </w:p>
    <w:p w14:paraId="486C5396" w14:textId="4A897BC8" w:rsidR="002920CB" w:rsidRPr="0001088E" w:rsidRDefault="00E62C55" w:rsidP="000B619E">
      <w:pPr>
        <w:snapToGrid w:val="0"/>
        <w:contextualSpacing/>
        <w:jc w:val="center"/>
        <w:rPr>
          <w:rFonts w:eastAsia="Microsoft JhengHei" w:cstheme="minorHAnsi"/>
          <w:i/>
          <w:sz w:val="22"/>
          <w:szCs w:val="22"/>
          <w:lang w:eastAsia="zh-TW"/>
        </w:rPr>
      </w:pPr>
      <w:r w:rsidRPr="0001088E">
        <w:rPr>
          <w:rFonts w:eastAsia="Microsoft JhengHei" w:cstheme="minorHAnsi"/>
          <w:i/>
          <w:sz w:val="22"/>
          <w:szCs w:val="22"/>
          <w:lang w:eastAsia="zh-TW"/>
        </w:rPr>
        <w:t>推動</w:t>
      </w:r>
      <w:r w:rsidR="0068077E" w:rsidRPr="0001088E">
        <w:rPr>
          <w:rFonts w:eastAsia="Microsoft JhengHei" w:cstheme="minorHAnsi"/>
          <w:i/>
          <w:sz w:val="22"/>
          <w:szCs w:val="22"/>
          <w:lang w:eastAsia="zh-TW"/>
        </w:rPr>
        <w:t>樂齡</w:t>
      </w:r>
      <w:r w:rsidR="002920CB" w:rsidRPr="0001088E">
        <w:rPr>
          <w:rFonts w:eastAsia="Microsoft JhengHei" w:cstheme="minorHAnsi"/>
          <w:i/>
          <w:sz w:val="22"/>
          <w:szCs w:val="22"/>
          <w:lang w:eastAsia="zh-TW"/>
        </w:rPr>
        <w:t>科技</w:t>
      </w:r>
      <w:r w:rsidR="00964B43" w:rsidRPr="0001088E">
        <w:rPr>
          <w:rFonts w:eastAsia="Microsoft JhengHei" w:cstheme="minorHAnsi"/>
          <w:i/>
          <w:sz w:val="22"/>
          <w:szCs w:val="22"/>
          <w:lang w:eastAsia="zh-TW"/>
        </w:rPr>
        <w:t>的</w:t>
      </w:r>
      <w:r w:rsidR="000410F3" w:rsidRPr="0001088E">
        <w:rPr>
          <w:rFonts w:eastAsia="Microsoft JhengHei" w:cstheme="minorHAnsi"/>
          <w:i/>
          <w:sz w:val="22"/>
          <w:szCs w:val="22"/>
          <w:lang w:eastAsia="zh-TW"/>
        </w:rPr>
        <w:t>發展及</w:t>
      </w:r>
      <w:r w:rsidR="00B30678" w:rsidRPr="0001088E">
        <w:rPr>
          <w:rFonts w:eastAsia="Microsoft JhengHei" w:cstheme="minorHAnsi"/>
          <w:i/>
          <w:sz w:val="22"/>
          <w:szCs w:val="22"/>
          <w:lang w:eastAsia="zh-TW"/>
        </w:rPr>
        <w:t>廣泛</w:t>
      </w:r>
      <w:r w:rsidR="000410F3" w:rsidRPr="0001088E">
        <w:rPr>
          <w:rFonts w:eastAsia="Microsoft JhengHei" w:cstheme="minorHAnsi"/>
          <w:i/>
          <w:sz w:val="22"/>
          <w:szCs w:val="22"/>
          <w:lang w:eastAsia="zh-TW"/>
        </w:rPr>
        <w:t>應用</w:t>
      </w:r>
      <w:r w:rsidR="002E36DF" w:rsidRPr="0001088E">
        <w:rPr>
          <w:rFonts w:eastAsia="Microsoft JhengHei" w:cstheme="minorHAnsi"/>
          <w:i/>
          <w:sz w:val="22"/>
          <w:szCs w:val="22"/>
          <w:lang w:eastAsia="zh-TW"/>
        </w:rPr>
        <w:t xml:space="preserve">    </w:t>
      </w:r>
      <w:r w:rsidR="002E36DF" w:rsidRPr="0001088E">
        <w:rPr>
          <w:rFonts w:eastAsia="Microsoft JhengHei" w:cstheme="minorHAnsi"/>
          <w:i/>
          <w:sz w:val="22"/>
          <w:szCs w:val="22"/>
          <w:lang w:eastAsia="zh-TW"/>
        </w:rPr>
        <w:t>以壯大創科生態圈</w:t>
      </w:r>
    </w:p>
    <w:p w14:paraId="5429A186" w14:textId="77777777" w:rsidR="00A33F06" w:rsidRPr="0001088E" w:rsidRDefault="00A33F06" w:rsidP="00A33F06">
      <w:pPr>
        <w:snapToGrid w:val="0"/>
        <w:rPr>
          <w:rFonts w:eastAsia="Microsoft JhengHei" w:cstheme="minorHAnsi"/>
          <w:iCs/>
          <w:sz w:val="22"/>
          <w:szCs w:val="22"/>
          <w:lang w:eastAsia="zh-TW"/>
        </w:rPr>
      </w:pPr>
    </w:p>
    <w:p w14:paraId="43AB45EC" w14:textId="10894D3A" w:rsidR="000410F3" w:rsidRPr="0001088E" w:rsidRDefault="003F37B0" w:rsidP="00A33F06">
      <w:pPr>
        <w:pStyle w:val="ListParagraph"/>
        <w:numPr>
          <w:ilvl w:val="0"/>
          <w:numId w:val="4"/>
        </w:numPr>
        <w:snapToGrid w:val="0"/>
        <w:jc w:val="both"/>
        <w:rPr>
          <w:rStyle w:val="Strong"/>
          <w:rFonts w:eastAsia="Microsoft JhengHei" w:cstheme="minorHAnsi"/>
          <w:b w:val="0"/>
          <w:bCs w:val="0"/>
        </w:rPr>
      </w:pPr>
      <w:r w:rsidRPr="0001088E">
        <w:rPr>
          <w:rStyle w:val="Strong"/>
          <w:rFonts w:eastAsia="Microsoft JhengHei" w:cstheme="minorHAnsi"/>
          <w:b w:val="0"/>
          <w:bCs w:val="0"/>
        </w:rPr>
        <w:t>第七屆</w:t>
      </w:r>
      <w:r w:rsidR="00670ED6" w:rsidRPr="0001088E">
        <w:rPr>
          <w:rStyle w:val="Strong"/>
          <w:rFonts w:eastAsia="Microsoft JhengHei" w:cstheme="minorHAnsi"/>
          <w:b w:val="0"/>
          <w:bCs w:val="0"/>
        </w:rPr>
        <w:t>「</w:t>
      </w:r>
      <w:r w:rsidR="000410F3" w:rsidRPr="0001088E">
        <w:rPr>
          <w:rStyle w:val="Strong"/>
          <w:rFonts w:eastAsia="Microsoft JhengHei" w:cstheme="minorHAnsi"/>
          <w:b w:val="0"/>
          <w:bCs w:val="0"/>
        </w:rPr>
        <w:t>樂齡科技博覽暨高峰會</w:t>
      </w:r>
      <w:r w:rsidR="00670ED6" w:rsidRPr="0001088E">
        <w:rPr>
          <w:rStyle w:val="Strong"/>
          <w:rFonts w:eastAsia="Microsoft JhengHei" w:cstheme="minorHAnsi"/>
          <w:b w:val="0"/>
          <w:bCs w:val="0"/>
        </w:rPr>
        <w:t>」</w:t>
      </w:r>
      <w:r w:rsidR="00A40813" w:rsidRPr="0001088E">
        <w:rPr>
          <w:rStyle w:val="Strong"/>
          <w:rFonts w:eastAsia="Microsoft JhengHei" w:cstheme="minorHAnsi"/>
          <w:b w:val="0"/>
          <w:bCs w:val="0"/>
        </w:rPr>
        <w:t>集合</w:t>
      </w:r>
      <w:r w:rsidR="000403CC" w:rsidRPr="0001088E">
        <w:rPr>
          <w:rStyle w:val="Strong"/>
          <w:rFonts w:eastAsia="Microsoft JhengHei" w:cstheme="minorHAnsi"/>
          <w:b w:val="0"/>
          <w:bCs w:val="0"/>
        </w:rPr>
        <w:t>各界主</w:t>
      </w:r>
      <w:r w:rsidR="00E277E4" w:rsidRPr="0001088E">
        <w:rPr>
          <w:rStyle w:val="Strong"/>
          <w:rFonts w:eastAsia="Microsoft JhengHei" w:cstheme="minorHAnsi"/>
          <w:b w:val="0"/>
          <w:bCs w:val="0"/>
        </w:rPr>
        <w:t>要</w:t>
      </w:r>
      <w:r w:rsidR="00C06C8A" w:rsidRPr="0001088E">
        <w:rPr>
          <w:rStyle w:val="Strong"/>
          <w:rFonts w:eastAsia="Microsoft JhengHei" w:cstheme="minorHAnsi"/>
          <w:b w:val="0"/>
          <w:bCs w:val="0"/>
        </w:rPr>
        <w:t>持份者，</w:t>
      </w:r>
      <w:r w:rsidR="00C410B6" w:rsidRPr="0001088E">
        <w:rPr>
          <w:rStyle w:val="Strong"/>
          <w:rFonts w:eastAsia="Microsoft JhengHei" w:cstheme="minorHAnsi"/>
          <w:b w:val="0"/>
          <w:bCs w:val="0"/>
        </w:rPr>
        <w:t>將</w:t>
      </w:r>
      <w:r w:rsidR="00C06C8A" w:rsidRPr="0001088E">
        <w:rPr>
          <w:rStyle w:val="Strong"/>
          <w:rFonts w:eastAsia="Microsoft JhengHei" w:cstheme="minorHAnsi"/>
          <w:b w:val="0"/>
          <w:bCs w:val="0"/>
        </w:rPr>
        <w:t>香港</w:t>
      </w:r>
      <w:r w:rsidR="00C410B6" w:rsidRPr="0001088E">
        <w:rPr>
          <w:rStyle w:val="Strong"/>
          <w:rFonts w:eastAsia="Microsoft JhengHei" w:cstheme="minorHAnsi"/>
          <w:b w:val="0"/>
          <w:bCs w:val="0"/>
        </w:rPr>
        <w:t>建設</w:t>
      </w:r>
      <w:r w:rsidR="00670ED6" w:rsidRPr="0001088E">
        <w:rPr>
          <w:rStyle w:val="Strong"/>
          <w:rFonts w:eastAsia="Microsoft JhengHei" w:cstheme="minorHAnsi"/>
          <w:b w:val="0"/>
          <w:bCs w:val="0"/>
        </w:rPr>
        <w:t>為</w:t>
      </w:r>
      <w:r w:rsidR="00FD2225" w:rsidRPr="0001088E">
        <w:rPr>
          <w:rStyle w:val="Strong"/>
          <w:rFonts w:eastAsia="Microsoft JhengHei" w:cstheme="minorHAnsi"/>
          <w:b w:val="0"/>
          <w:bCs w:val="0"/>
        </w:rPr>
        <w:t>長者及年齡</w:t>
      </w:r>
      <w:r w:rsidR="00C06C8A" w:rsidRPr="0001088E">
        <w:rPr>
          <w:rStyle w:val="Strong"/>
          <w:rFonts w:eastAsia="Microsoft JhengHei" w:cstheme="minorHAnsi"/>
          <w:b w:val="0"/>
          <w:bCs w:val="0"/>
        </w:rPr>
        <w:t>友善城市</w:t>
      </w:r>
      <w:r w:rsidR="006B6F65" w:rsidRPr="0001088E">
        <w:rPr>
          <w:rStyle w:val="Strong"/>
          <w:rFonts w:eastAsia="Microsoft JhengHei" w:cstheme="minorHAnsi"/>
          <w:b w:val="0"/>
          <w:bCs w:val="0"/>
        </w:rPr>
        <w:t>。</w:t>
      </w:r>
    </w:p>
    <w:p w14:paraId="764056F8" w14:textId="759E1565" w:rsidR="007B1675" w:rsidRPr="0001088E" w:rsidRDefault="007B1675" w:rsidP="00A33F06">
      <w:pPr>
        <w:pStyle w:val="ListParagraph"/>
        <w:numPr>
          <w:ilvl w:val="0"/>
          <w:numId w:val="4"/>
        </w:numPr>
        <w:snapToGrid w:val="0"/>
        <w:jc w:val="both"/>
        <w:rPr>
          <w:rStyle w:val="Strong"/>
          <w:rFonts w:eastAsia="Microsoft JhengHei" w:cstheme="minorHAnsi"/>
          <w:b w:val="0"/>
        </w:rPr>
      </w:pPr>
      <w:r w:rsidRPr="0001088E">
        <w:rPr>
          <w:rStyle w:val="Strong"/>
          <w:rFonts w:eastAsia="Microsoft JhengHei" w:cstheme="minorHAnsi"/>
          <w:b w:val="0"/>
        </w:rPr>
        <w:t>科技園公司</w:t>
      </w:r>
      <w:r w:rsidR="00D13487" w:rsidRPr="0001088E">
        <w:rPr>
          <w:rStyle w:val="Strong"/>
          <w:rFonts w:eastAsia="Microsoft JhengHei" w:cstheme="minorHAnsi"/>
          <w:b w:val="0"/>
          <w:bCs w:val="0"/>
        </w:rPr>
        <w:t>設立歷屆最大規模</w:t>
      </w:r>
      <w:r w:rsidR="00544B0F" w:rsidRPr="0001088E" w:rsidDel="00D13487">
        <w:rPr>
          <w:rStyle w:val="Strong"/>
          <w:rFonts w:eastAsia="Microsoft JhengHei" w:cstheme="minorHAnsi"/>
          <w:b w:val="0"/>
        </w:rPr>
        <w:t>的</w:t>
      </w:r>
      <w:r w:rsidR="00544B0F" w:rsidRPr="0001088E">
        <w:rPr>
          <w:rStyle w:val="Strong"/>
          <w:rFonts w:eastAsia="Microsoft JhengHei" w:cstheme="minorHAnsi"/>
          <w:b w:val="0"/>
        </w:rPr>
        <w:t>「</w:t>
      </w:r>
      <w:r w:rsidR="00C11B79" w:rsidRPr="0001088E">
        <w:rPr>
          <w:rStyle w:val="Strong"/>
          <w:rFonts w:eastAsia="Microsoft JhengHei" w:cstheme="minorHAnsi"/>
          <w:b w:val="0"/>
        </w:rPr>
        <w:t>樂齡創科與智慧安老</w:t>
      </w:r>
      <w:r w:rsidR="00544B0F" w:rsidRPr="0001088E">
        <w:rPr>
          <w:rStyle w:val="Strong"/>
          <w:rFonts w:eastAsia="Microsoft JhengHei" w:cstheme="minorHAnsi"/>
          <w:b w:val="0"/>
        </w:rPr>
        <w:t>」展館，</w:t>
      </w:r>
      <w:r w:rsidR="00823177" w:rsidRPr="0001088E">
        <w:rPr>
          <w:rStyle w:val="Strong"/>
          <w:rFonts w:eastAsia="Microsoft JhengHei" w:cstheme="minorHAnsi"/>
          <w:b w:val="0"/>
        </w:rPr>
        <w:t>展示</w:t>
      </w:r>
      <w:r w:rsidR="00823177" w:rsidRPr="0001088E">
        <w:rPr>
          <w:rStyle w:val="Strong"/>
          <w:rFonts w:eastAsia="Microsoft JhengHei" w:cstheme="minorHAnsi"/>
          <w:b w:val="0"/>
          <w:bCs w:val="0"/>
        </w:rPr>
        <w:t>來自</w:t>
      </w:r>
      <w:r w:rsidRPr="0001088E">
        <w:rPr>
          <w:rStyle w:val="Strong"/>
          <w:rFonts w:eastAsia="Microsoft JhengHei" w:cstheme="minorHAnsi"/>
          <w:b w:val="0"/>
          <w:bCs w:val="0"/>
        </w:rPr>
        <w:t>50</w:t>
      </w:r>
      <w:r w:rsidRPr="0001088E">
        <w:rPr>
          <w:rStyle w:val="Strong"/>
          <w:rFonts w:eastAsia="Microsoft JhengHei" w:cstheme="minorHAnsi"/>
          <w:b w:val="0"/>
        </w:rPr>
        <w:t xml:space="preserve"> </w:t>
      </w:r>
      <w:r w:rsidR="00C60D10" w:rsidRPr="0001088E">
        <w:rPr>
          <w:rFonts w:eastAsia="Microsoft JhengHei" w:cstheme="minorHAnsi"/>
        </w:rPr>
        <w:t>個樂齡科技夥伴單位</w:t>
      </w:r>
      <w:r w:rsidR="00823177" w:rsidRPr="0001088E">
        <w:rPr>
          <w:rStyle w:val="Strong"/>
          <w:rFonts w:eastAsia="Microsoft JhengHei" w:cstheme="minorHAnsi"/>
          <w:b w:val="0"/>
          <w:bCs w:val="0"/>
        </w:rPr>
        <w:t>的</w:t>
      </w:r>
      <w:r w:rsidR="00C60D10" w:rsidRPr="0001088E">
        <w:rPr>
          <w:rStyle w:val="Strong"/>
          <w:rFonts w:eastAsia="Microsoft JhengHei" w:cstheme="minorHAnsi"/>
          <w:b w:val="0"/>
        </w:rPr>
        <w:t>創新產品和</w:t>
      </w:r>
      <w:r w:rsidR="001A102E" w:rsidRPr="0001088E">
        <w:rPr>
          <w:rFonts w:eastAsia="Microsoft JhengHei" w:cstheme="minorHAnsi"/>
        </w:rPr>
        <w:t>應用</w:t>
      </w:r>
      <w:r w:rsidR="00C60D10" w:rsidRPr="0001088E">
        <w:rPr>
          <w:rFonts w:eastAsia="Microsoft JhengHei" w:cstheme="minorHAnsi"/>
        </w:rPr>
        <w:t>方案</w:t>
      </w:r>
      <w:r w:rsidR="00544B0F" w:rsidRPr="0001088E">
        <w:rPr>
          <w:rStyle w:val="Strong"/>
          <w:rFonts w:eastAsia="Microsoft JhengHei" w:cstheme="minorHAnsi"/>
          <w:b w:val="0"/>
        </w:rPr>
        <w:t>。</w:t>
      </w:r>
    </w:p>
    <w:p w14:paraId="26122E10" w14:textId="5DB5A70A" w:rsidR="000367B4" w:rsidRPr="0001088E" w:rsidRDefault="000367B4" w:rsidP="0020095E">
      <w:pPr>
        <w:pStyle w:val="ListParagraph"/>
        <w:numPr>
          <w:ilvl w:val="0"/>
          <w:numId w:val="4"/>
        </w:numPr>
        <w:snapToGrid w:val="0"/>
        <w:jc w:val="both"/>
        <w:rPr>
          <w:rStyle w:val="Strong"/>
          <w:rFonts w:eastAsia="Microsoft JhengHei" w:cstheme="minorHAnsi"/>
          <w:b w:val="0"/>
          <w:bCs w:val="0"/>
        </w:rPr>
      </w:pPr>
      <w:r w:rsidRPr="0001088E">
        <w:rPr>
          <w:rStyle w:val="Strong"/>
          <w:rFonts w:eastAsia="Microsoft JhengHei" w:cstheme="minorHAnsi"/>
          <w:b w:val="0"/>
          <w:bCs w:val="0"/>
        </w:rPr>
        <w:t>香港</w:t>
      </w:r>
      <w:r w:rsidR="007525C8" w:rsidRPr="0001088E">
        <w:rPr>
          <w:rStyle w:val="Strong"/>
          <w:rFonts w:eastAsia="Microsoft JhengHei" w:cstheme="minorHAnsi"/>
          <w:b w:val="0"/>
        </w:rPr>
        <w:t>正</w:t>
      </w:r>
      <w:r w:rsidR="000E20A6" w:rsidRPr="0001088E">
        <w:rPr>
          <w:rStyle w:val="Strong"/>
          <w:rFonts w:eastAsia="Microsoft JhengHei" w:cstheme="minorHAnsi"/>
          <w:b w:val="0"/>
        </w:rPr>
        <w:t>面臨人口老化</w:t>
      </w:r>
      <w:r w:rsidR="00C93C77" w:rsidRPr="0001088E">
        <w:rPr>
          <w:rStyle w:val="Strong"/>
          <w:rFonts w:eastAsia="Microsoft JhengHei" w:cstheme="minorHAnsi"/>
          <w:b w:val="0"/>
        </w:rPr>
        <w:t>帶來</w:t>
      </w:r>
      <w:r w:rsidR="000E20A6" w:rsidRPr="0001088E">
        <w:rPr>
          <w:rStyle w:val="Strong"/>
          <w:rFonts w:eastAsia="Microsoft JhengHei" w:cstheme="minorHAnsi"/>
          <w:b w:val="0"/>
        </w:rPr>
        <w:t>的挑戰，</w:t>
      </w:r>
      <w:r w:rsidR="00397355" w:rsidRPr="0001088E">
        <w:rPr>
          <w:rStyle w:val="Strong"/>
          <w:rFonts w:eastAsia="Microsoft JhengHei" w:cstheme="minorHAnsi"/>
          <w:b w:val="0"/>
        </w:rPr>
        <w:t>長者</w:t>
      </w:r>
      <w:r w:rsidR="0020095E" w:rsidRPr="0001088E">
        <w:rPr>
          <w:rStyle w:val="Strong"/>
          <w:rFonts w:eastAsia="Microsoft JhengHei" w:cstheme="minorHAnsi"/>
          <w:b w:val="0"/>
        </w:rPr>
        <w:t>人口</w:t>
      </w:r>
      <w:r w:rsidR="00CB5DB6" w:rsidRPr="0001088E">
        <w:rPr>
          <w:rStyle w:val="Strong"/>
          <w:rFonts w:eastAsia="Microsoft JhengHei" w:cstheme="minorHAnsi"/>
          <w:b w:val="0"/>
          <w:bCs w:val="0"/>
        </w:rPr>
        <w:t>比</w:t>
      </w:r>
      <w:r w:rsidR="00337F70" w:rsidRPr="0001088E">
        <w:rPr>
          <w:rStyle w:val="Strong"/>
          <w:rFonts w:eastAsia="Microsoft JhengHei" w:cstheme="minorHAnsi"/>
          <w:b w:val="0"/>
          <w:bCs w:val="0"/>
        </w:rPr>
        <w:t>例</w:t>
      </w:r>
      <w:r w:rsidR="0020095E" w:rsidRPr="0001088E">
        <w:rPr>
          <w:rStyle w:val="Strong"/>
          <w:rFonts w:eastAsia="Microsoft JhengHei" w:cstheme="minorHAnsi"/>
          <w:b w:val="0"/>
        </w:rPr>
        <w:t>預計於</w:t>
      </w:r>
      <w:r w:rsidR="0020095E" w:rsidRPr="0001088E">
        <w:rPr>
          <w:rStyle w:val="Strong"/>
          <w:rFonts w:eastAsia="Microsoft JhengHei" w:cstheme="minorHAnsi"/>
          <w:b w:val="0"/>
        </w:rPr>
        <w:t>2046</w:t>
      </w:r>
      <w:r w:rsidR="0020095E" w:rsidRPr="0001088E">
        <w:rPr>
          <w:rStyle w:val="Strong"/>
          <w:rFonts w:eastAsia="Microsoft JhengHei" w:cstheme="minorHAnsi"/>
          <w:b w:val="0"/>
        </w:rPr>
        <w:t>年</w:t>
      </w:r>
      <w:r w:rsidR="00D72704" w:rsidRPr="0001088E">
        <w:rPr>
          <w:rStyle w:val="Strong"/>
          <w:rFonts w:eastAsia="Microsoft JhengHei" w:cstheme="minorHAnsi"/>
          <w:b w:val="0"/>
          <w:bCs w:val="0"/>
        </w:rPr>
        <w:t>將</w:t>
      </w:r>
      <w:r w:rsidR="0020095E" w:rsidRPr="0001088E">
        <w:rPr>
          <w:rStyle w:val="Strong"/>
          <w:rFonts w:eastAsia="Microsoft JhengHei" w:cstheme="minorHAnsi"/>
          <w:b w:val="0"/>
        </w:rPr>
        <w:t>超</w:t>
      </w:r>
      <w:r w:rsidR="00D72704" w:rsidRPr="0001088E">
        <w:rPr>
          <w:rStyle w:val="Strong"/>
          <w:rFonts w:eastAsia="Microsoft JhengHei" w:cstheme="minorHAnsi"/>
          <w:b w:val="0"/>
          <w:bCs w:val="0"/>
        </w:rPr>
        <w:t>過</w:t>
      </w:r>
      <w:r w:rsidR="00CB5DB6" w:rsidRPr="0001088E">
        <w:rPr>
          <w:rStyle w:val="Strong"/>
          <w:rFonts w:eastAsia="Microsoft JhengHei" w:cstheme="minorHAnsi"/>
          <w:b w:val="0"/>
          <w:bCs w:val="0"/>
        </w:rPr>
        <w:t>三成</w:t>
      </w:r>
      <w:r w:rsidR="007525C8" w:rsidRPr="0001088E" w:rsidDel="00CB5DB6">
        <w:rPr>
          <w:rStyle w:val="Strong"/>
          <w:rFonts w:eastAsia="Microsoft JhengHei" w:cstheme="minorHAnsi"/>
          <w:b w:val="0"/>
        </w:rPr>
        <w:t>。</w:t>
      </w:r>
    </w:p>
    <w:p w14:paraId="7524336D" w14:textId="77777777" w:rsidR="00E65480" w:rsidRPr="0001088E" w:rsidRDefault="00E65480" w:rsidP="00A33F06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</w:rPr>
      </w:pPr>
    </w:p>
    <w:p w14:paraId="0BDE4054" w14:textId="1F8697B7" w:rsidR="00E65480" w:rsidRPr="0001088E" w:rsidRDefault="00207EF9" w:rsidP="00A33F06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</w:rPr>
      </w:pPr>
      <w:r w:rsidRPr="0001088E">
        <w:rPr>
          <w:rFonts w:eastAsia="Microsoft JhengHei" w:cstheme="minorHAnsi"/>
          <w:b/>
          <w:bCs/>
          <w:sz w:val="22"/>
          <w:szCs w:val="22"/>
          <w:lang w:eastAsia="zh-TW"/>
        </w:rPr>
        <w:t>（香港，</w:t>
      </w:r>
      <w:r w:rsidRPr="0001088E">
        <w:rPr>
          <w:rFonts w:eastAsia="Microsoft JhengHei" w:cstheme="minorHAnsi"/>
          <w:b/>
          <w:bCs/>
          <w:sz w:val="22"/>
          <w:szCs w:val="22"/>
          <w:lang w:eastAsia="zh-TW"/>
        </w:rPr>
        <w:t>2023</w:t>
      </w:r>
      <w:r w:rsidRPr="0001088E">
        <w:rPr>
          <w:rFonts w:eastAsia="Microsoft JhengHei" w:cstheme="minorHAnsi"/>
          <w:b/>
          <w:bCs/>
          <w:sz w:val="22"/>
          <w:szCs w:val="22"/>
          <w:lang w:eastAsia="zh-TW"/>
        </w:rPr>
        <w:t>年</w:t>
      </w:r>
      <w:r w:rsidRPr="0001088E">
        <w:rPr>
          <w:rFonts w:eastAsia="Microsoft JhengHei" w:cstheme="minorHAnsi"/>
          <w:b/>
          <w:bCs/>
          <w:sz w:val="22"/>
          <w:szCs w:val="22"/>
          <w:lang w:eastAsia="zh-TW"/>
        </w:rPr>
        <w:t>11</w:t>
      </w:r>
      <w:r w:rsidRPr="0001088E">
        <w:rPr>
          <w:rFonts w:eastAsia="Microsoft JhengHei" w:cstheme="minorHAnsi"/>
          <w:b/>
          <w:bCs/>
          <w:sz w:val="22"/>
          <w:szCs w:val="22"/>
          <w:lang w:eastAsia="zh-TW"/>
        </w:rPr>
        <w:t>月</w:t>
      </w:r>
      <w:r w:rsidRPr="0001088E">
        <w:rPr>
          <w:rFonts w:eastAsia="Microsoft JhengHei" w:cstheme="minorHAnsi"/>
          <w:b/>
          <w:bCs/>
          <w:sz w:val="22"/>
          <w:szCs w:val="22"/>
          <w:lang w:eastAsia="zh-TW"/>
        </w:rPr>
        <w:t>23</w:t>
      </w:r>
      <w:r w:rsidRPr="0001088E">
        <w:rPr>
          <w:rFonts w:eastAsia="Microsoft JhengHei" w:cstheme="minorHAnsi"/>
          <w:b/>
          <w:bCs/>
          <w:sz w:val="22"/>
          <w:szCs w:val="22"/>
          <w:lang w:eastAsia="zh-TW"/>
        </w:rPr>
        <w:t>日）</w:t>
      </w:r>
      <w:r w:rsidR="00CA08B6" w:rsidRPr="0001088E">
        <w:rPr>
          <w:rStyle w:val="Strong"/>
          <w:rFonts w:eastAsia="Microsoft JhengHei" w:cstheme="minorHAnsi"/>
          <w:b w:val="0"/>
          <w:sz w:val="22"/>
          <w:szCs w:val="22"/>
          <w:lang w:eastAsia="zh-TW"/>
        </w:rPr>
        <w:t>—</w:t>
      </w:r>
      <w:r w:rsidRPr="0001088E">
        <w:rPr>
          <w:rFonts w:eastAsia="Microsoft JhengHei" w:cstheme="minorHAnsi"/>
          <w:sz w:val="22"/>
          <w:szCs w:val="22"/>
          <w:lang w:eastAsia="zh-TW"/>
        </w:rPr>
        <w:t xml:space="preserve"> </w:t>
      </w:r>
      <w:r w:rsidR="00CA08B6" w:rsidRPr="0001088E">
        <w:rPr>
          <w:rFonts w:eastAsia="Microsoft JhengHei" w:cstheme="minorHAnsi"/>
          <w:sz w:val="22"/>
          <w:szCs w:val="22"/>
          <w:lang w:eastAsia="zh-TW"/>
        </w:rPr>
        <w:t>由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香港科技園公司（科技園公司）</w:t>
      </w:r>
      <w:r w:rsidR="00E83EAA" w:rsidRPr="0001088E">
        <w:rPr>
          <w:rFonts w:eastAsia="Microsoft JhengHei" w:cstheme="minorHAnsi"/>
          <w:sz w:val="22"/>
          <w:szCs w:val="22"/>
          <w:lang w:eastAsia="zh-TW"/>
        </w:rPr>
        <w:t>協辦</w:t>
      </w:r>
      <w:r w:rsidR="00CA08B6" w:rsidRPr="0001088E">
        <w:rPr>
          <w:rFonts w:eastAsia="Microsoft JhengHei" w:cstheme="minorHAnsi"/>
          <w:sz w:val="22"/>
          <w:szCs w:val="22"/>
          <w:lang w:eastAsia="zh-TW"/>
        </w:rPr>
        <w:t>的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第七屆</w:t>
      </w:r>
      <w:r w:rsidR="00E83EAA" w:rsidRPr="0001088E">
        <w:rPr>
          <w:rFonts w:eastAsia="Microsoft JhengHei" w:cstheme="minorHAnsi"/>
          <w:sz w:val="22"/>
          <w:szCs w:val="22"/>
          <w:lang w:eastAsia="zh-TW"/>
        </w:rPr>
        <w:t>「樂齡科技博覽暨高峰會」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（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GIES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）今</w:t>
      </w:r>
      <w:r w:rsidR="0068772D" w:rsidRPr="0001088E">
        <w:rPr>
          <w:rFonts w:eastAsia="Microsoft JhengHei" w:cstheme="minorHAnsi"/>
          <w:sz w:val="22"/>
          <w:szCs w:val="22"/>
          <w:lang w:eastAsia="zh-TW"/>
        </w:rPr>
        <w:t>日</w:t>
      </w:r>
      <w:r w:rsidR="004143B5" w:rsidRPr="0001088E">
        <w:rPr>
          <w:rFonts w:eastAsia="Microsoft JhengHei" w:cstheme="minorHAnsi"/>
          <w:sz w:val="22"/>
          <w:szCs w:val="22"/>
          <w:lang w:eastAsia="zh-TW"/>
        </w:rPr>
        <w:t>於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香港會議展覽中心開幕。</w:t>
      </w:r>
      <w:r w:rsidR="00583D11" w:rsidRPr="0001088E">
        <w:rPr>
          <w:rFonts w:eastAsia="Microsoft JhengHei" w:cstheme="minorHAnsi"/>
          <w:sz w:val="22"/>
          <w:szCs w:val="22"/>
          <w:lang w:eastAsia="zh-TW"/>
        </w:rPr>
        <w:t>今年</w:t>
      </w:r>
      <w:r w:rsidR="006F23DE" w:rsidRPr="0001088E">
        <w:rPr>
          <w:rFonts w:eastAsia="Microsoft JhengHei" w:cstheme="minorHAnsi"/>
          <w:sz w:val="22"/>
          <w:szCs w:val="22"/>
          <w:lang w:eastAsia="zh-TW"/>
        </w:rPr>
        <w:t>科技園公司</w:t>
      </w:r>
      <w:r w:rsidR="00583D11" w:rsidRPr="0001088E">
        <w:rPr>
          <w:rFonts w:eastAsia="Microsoft JhengHei" w:cstheme="minorHAnsi"/>
          <w:sz w:val="22"/>
          <w:szCs w:val="22"/>
          <w:lang w:eastAsia="zh-TW"/>
        </w:rPr>
        <w:t>設</w:t>
      </w:r>
      <w:r w:rsidR="00505921" w:rsidRPr="0001088E">
        <w:rPr>
          <w:rFonts w:eastAsia="Microsoft JhengHei" w:cstheme="minorHAnsi"/>
          <w:sz w:val="22"/>
          <w:szCs w:val="22"/>
          <w:lang w:eastAsia="zh-TW"/>
        </w:rPr>
        <w:t>有</w:t>
      </w:r>
      <w:r w:rsidR="00583D11" w:rsidRPr="0001088E">
        <w:rPr>
          <w:rFonts w:eastAsia="Microsoft JhengHei" w:cstheme="minorHAnsi"/>
          <w:sz w:val="22"/>
          <w:szCs w:val="22"/>
          <w:lang w:eastAsia="zh-TW"/>
        </w:rPr>
        <w:t>歷屆</w:t>
      </w:r>
      <w:r w:rsidR="00032640" w:rsidRPr="0001088E">
        <w:rPr>
          <w:rFonts w:eastAsia="Microsoft JhengHei" w:cstheme="minorHAnsi"/>
          <w:sz w:val="22"/>
          <w:szCs w:val="22"/>
          <w:lang w:eastAsia="zh-TW"/>
        </w:rPr>
        <w:t>以來</w:t>
      </w:r>
      <w:r w:rsidR="00583D11" w:rsidRPr="0001088E">
        <w:rPr>
          <w:rFonts w:eastAsia="Microsoft JhengHei" w:cstheme="minorHAnsi"/>
          <w:sz w:val="22"/>
          <w:szCs w:val="22"/>
          <w:lang w:eastAsia="zh-TW"/>
        </w:rPr>
        <w:t>最大規模的展</w:t>
      </w:r>
      <w:r w:rsidR="006F23DE" w:rsidRPr="0001088E">
        <w:rPr>
          <w:rFonts w:eastAsia="Microsoft JhengHei" w:cstheme="minorHAnsi"/>
          <w:sz w:val="22"/>
          <w:szCs w:val="22"/>
          <w:lang w:eastAsia="zh-TW"/>
        </w:rPr>
        <w:t>館</w:t>
      </w:r>
      <w:r w:rsidR="00583D11" w:rsidRPr="0001088E">
        <w:rPr>
          <w:rFonts w:eastAsia="Microsoft JhengHei" w:cstheme="minorHAnsi"/>
          <w:sz w:val="22"/>
          <w:szCs w:val="22"/>
          <w:lang w:eastAsia="zh-TW"/>
        </w:rPr>
        <w:t>，展出來自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 xml:space="preserve"> 50 </w:t>
      </w:r>
      <w:r w:rsidR="000A0BAC" w:rsidRPr="0001088E">
        <w:rPr>
          <w:rFonts w:eastAsia="Microsoft JhengHei" w:cstheme="minorHAnsi"/>
          <w:sz w:val="22"/>
          <w:szCs w:val="22"/>
          <w:lang w:eastAsia="zh-TW"/>
        </w:rPr>
        <w:t>個</w:t>
      </w:r>
      <w:r w:rsidR="00E7129E" w:rsidRPr="0001088E">
        <w:rPr>
          <w:rFonts w:eastAsia="Microsoft JhengHei" w:cstheme="minorHAnsi"/>
          <w:sz w:val="22"/>
          <w:szCs w:val="22"/>
          <w:lang w:eastAsia="zh-TW"/>
        </w:rPr>
        <w:t>樂齡科技</w:t>
      </w:r>
      <w:r w:rsidR="00E655DA" w:rsidRPr="0001088E">
        <w:rPr>
          <w:rFonts w:eastAsia="Microsoft JhengHei" w:cstheme="minorHAnsi"/>
          <w:sz w:val="22"/>
          <w:szCs w:val="22"/>
          <w:lang w:eastAsia="zh-TW"/>
        </w:rPr>
        <w:t>夥伴</w:t>
      </w:r>
      <w:r w:rsidR="000A0BAC" w:rsidRPr="0001088E">
        <w:rPr>
          <w:rFonts w:eastAsia="Microsoft JhengHei" w:cstheme="minorHAnsi"/>
          <w:sz w:val="22"/>
          <w:szCs w:val="22"/>
          <w:lang w:eastAsia="zh-TW"/>
        </w:rPr>
        <w:t>單位</w:t>
      </w:r>
      <w:r w:rsidR="009A0488" w:rsidRPr="0001088E">
        <w:rPr>
          <w:rFonts w:eastAsia="Microsoft JhengHei" w:cstheme="minorHAnsi"/>
          <w:sz w:val="22"/>
          <w:szCs w:val="22"/>
          <w:lang w:eastAsia="zh-TW"/>
        </w:rPr>
        <w:t>的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創新產品和</w:t>
      </w:r>
      <w:r w:rsidR="001A102E" w:rsidRPr="0001088E">
        <w:rPr>
          <w:rFonts w:eastAsia="Microsoft JhengHei" w:cstheme="minorHAnsi"/>
          <w:sz w:val="22"/>
          <w:szCs w:val="22"/>
          <w:lang w:eastAsia="zh-TW"/>
        </w:rPr>
        <w:t>應用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方案</w:t>
      </w:r>
      <w:r w:rsidR="006F23DE" w:rsidRPr="0001088E">
        <w:rPr>
          <w:rFonts w:eastAsia="Microsoft JhengHei" w:cstheme="minorHAnsi"/>
          <w:sz w:val="22"/>
          <w:szCs w:val="22"/>
          <w:lang w:eastAsia="zh-TW"/>
        </w:rPr>
        <w:t>，推動香港樂齡科技發展，</w:t>
      </w:r>
      <w:r w:rsidR="00505921" w:rsidRPr="0001088E">
        <w:rPr>
          <w:rFonts w:eastAsia="Microsoft JhengHei" w:cstheme="minorHAnsi"/>
          <w:sz w:val="22"/>
          <w:szCs w:val="22"/>
          <w:lang w:eastAsia="zh-TW"/>
        </w:rPr>
        <w:t>以</w:t>
      </w:r>
      <w:r w:rsidR="006F23DE" w:rsidRPr="0001088E">
        <w:rPr>
          <w:rFonts w:eastAsia="Microsoft JhengHei" w:cstheme="minorHAnsi"/>
          <w:sz w:val="22"/>
          <w:szCs w:val="22"/>
          <w:lang w:eastAsia="zh-TW"/>
        </w:rPr>
        <w:t>應對本地人口老化</w:t>
      </w:r>
      <w:r w:rsidR="00C93C77" w:rsidRPr="0001088E">
        <w:rPr>
          <w:rFonts w:eastAsia="Microsoft JhengHei" w:cstheme="minorHAnsi"/>
          <w:sz w:val="22"/>
          <w:szCs w:val="22"/>
          <w:lang w:eastAsia="zh-TW"/>
        </w:rPr>
        <w:t>帶來的</w:t>
      </w:r>
      <w:r w:rsidR="006F23DE" w:rsidRPr="0001088E">
        <w:rPr>
          <w:rFonts w:eastAsia="Microsoft JhengHei" w:cstheme="minorHAnsi"/>
          <w:sz w:val="22"/>
          <w:szCs w:val="22"/>
          <w:lang w:eastAsia="zh-TW"/>
        </w:rPr>
        <w:t>挑戰</w:t>
      </w:r>
      <w:r w:rsidR="00713207" w:rsidRPr="0001088E">
        <w:rPr>
          <w:rFonts w:eastAsia="Microsoft JhengHei" w:cstheme="minorHAnsi"/>
          <w:sz w:val="22"/>
          <w:szCs w:val="22"/>
          <w:lang w:eastAsia="zh-TW"/>
        </w:rPr>
        <w:t>。</w:t>
      </w:r>
    </w:p>
    <w:p w14:paraId="1495EA51" w14:textId="77777777" w:rsidR="00A33F06" w:rsidRPr="0001088E" w:rsidRDefault="00A33F06" w:rsidP="00A33F06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</w:rPr>
      </w:pPr>
    </w:p>
    <w:p w14:paraId="78DFBA21" w14:textId="51124377" w:rsidR="00EC59A3" w:rsidRPr="0001088E" w:rsidRDefault="00C3301C" w:rsidP="00A33F06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</w:rPr>
      </w:pPr>
      <w:r w:rsidRPr="0001088E">
        <w:rPr>
          <w:rFonts w:eastAsia="Microsoft JhengHei" w:cstheme="minorHAnsi"/>
          <w:sz w:val="22"/>
          <w:szCs w:val="22"/>
          <w:lang w:eastAsia="zh-TW"/>
        </w:rPr>
        <w:t>由香港特別行政區政府</w:t>
      </w:r>
      <w:r w:rsidR="00800A82" w:rsidRPr="0001088E">
        <w:rPr>
          <w:rFonts w:eastAsia="Microsoft JhengHei" w:cstheme="minorHAnsi"/>
          <w:sz w:val="22"/>
          <w:szCs w:val="22"/>
          <w:lang w:eastAsia="zh-TW"/>
        </w:rPr>
        <w:t>以</w:t>
      </w:r>
      <w:r w:rsidRPr="0001088E">
        <w:rPr>
          <w:rFonts w:eastAsia="Microsoft JhengHei" w:cstheme="minorHAnsi"/>
          <w:sz w:val="22"/>
          <w:szCs w:val="22"/>
          <w:lang w:eastAsia="zh-TW"/>
        </w:rPr>
        <w:t>及香港社會服務聯會</w:t>
      </w:r>
      <w:r w:rsidR="00061A8E" w:rsidRPr="0001088E">
        <w:rPr>
          <w:rFonts w:eastAsia="Microsoft JhengHei" w:cstheme="minorHAnsi"/>
          <w:sz w:val="22"/>
          <w:szCs w:val="22"/>
          <w:lang w:eastAsia="zh-TW"/>
        </w:rPr>
        <w:t>（社聯）</w:t>
      </w:r>
      <w:r w:rsidRPr="0001088E">
        <w:rPr>
          <w:rFonts w:eastAsia="Microsoft JhengHei" w:cstheme="minorHAnsi"/>
          <w:sz w:val="22"/>
          <w:szCs w:val="22"/>
          <w:lang w:eastAsia="zh-TW"/>
        </w:rPr>
        <w:t>聯合主辦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、科技園公司協辦</w:t>
      </w:r>
      <w:r w:rsidR="00A16B44" w:rsidRPr="0001088E">
        <w:rPr>
          <w:rFonts w:eastAsia="Microsoft JhengHei" w:cstheme="minorHAnsi"/>
          <w:sz w:val="22"/>
          <w:szCs w:val="22"/>
          <w:lang w:eastAsia="zh-TW"/>
        </w:rPr>
        <w:t>的「樂齡科技博覽暨高峰會」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已</w:t>
      </w:r>
      <w:r w:rsidR="004046BB" w:rsidRPr="0001088E">
        <w:rPr>
          <w:rFonts w:eastAsia="Microsoft JhengHei" w:cstheme="minorHAnsi"/>
          <w:sz w:val="22"/>
          <w:szCs w:val="22"/>
          <w:lang w:eastAsia="zh-TW"/>
        </w:rPr>
        <w:t>由</w:t>
      </w:r>
      <w:r w:rsidR="00BD00A6" w:rsidRPr="0001088E">
        <w:rPr>
          <w:rFonts w:eastAsia="Microsoft JhengHei" w:cstheme="minorHAnsi" w:hint="eastAsia"/>
          <w:sz w:val="22"/>
          <w:szCs w:val="22"/>
          <w:lang w:eastAsia="zh-TW"/>
        </w:rPr>
        <w:t>最</w:t>
      </w:r>
      <w:r w:rsidR="00B51A56" w:rsidRPr="0001088E">
        <w:rPr>
          <w:rFonts w:eastAsia="Microsoft JhengHei" w:cstheme="minorHAnsi" w:hint="eastAsia"/>
          <w:sz w:val="22"/>
          <w:szCs w:val="22"/>
          <w:lang w:eastAsia="zh-TW"/>
        </w:rPr>
        <w:t>初的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樂齡科技公共教育活動</w:t>
      </w:r>
      <w:r w:rsidR="00AF3E8D"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4046BB" w:rsidRPr="0001088E">
        <w:rPr>
          <w:rFonts w:eastAsia="Microsoft JhengHei" w:cstheme="minorHAnsi"/>
          <w:sz w:val="22"/>
          <w:szCs w:val="22"/>
          <w:lang w:eastAsia="zh-TW"/>
        </w:rPr>
        <w:t>演變成全港最大型的樂齡</w:t>
      </w:r>
      <w:r w:rsidR="00DF18D3" w:rsidRPr="0001088E">
        <w:rPr>
          <w:rFonts w:eastAsia="Microsoft JhengHei" w:cstheme="minorHAnsi"/>
          <w:sz w:val="22"/>
          <w:szCs w:val="22"/>
          <w:lang w:eastAsia="zh-TW"/>
        </w:rPr>
        <w:t>創科</w:t>
      </w:r>
      <w:r w:rsidR="00B71923" w:rsidRPr="0001088E">
        <w:rPr>
          <w:rFonts w:eastAsia="Microsoft JhengHei" w:cstheme="minorHAnsi"/>
          <w:sz w:val="22"/>
          <w:szCs w:val="22"/>
          <w:lang w:eastAsia="zh-TW"/>
        </w:rPr>
        <w:t>產</w:t>
      </w:r>
      <w:r w:rsidR="003461A3" w:rsidRPr="0001088E">
        <w:rPr>
          <w:rFonts w:eastAsia="Microsoft JhengHei" w:cstheme="minorHAnsi"/>
          <w:sz w:val="22"/>
          <w:szCs w:val="22"/>
          <w:lang w:eastAsia="zh-TW"/>
        </w:rPr>
        <w:t>業</w:t>
      </w:r>
      <w:r w:rsidR="004046BB" w:rsidRPr="0001088E">
        <w:rPr>
          <w:rFonts w:eastAsia="Microsoft JhengHei" w:cstheme="minorHAnsi"/>
          <w:sz w:val="22"/>
          <w:szCs w:val="22"/>
          <w:lang w:eastAsia="zh-TW"/>
        </w:rPr>
        <w:t>平台，</w:t>
      </w:r>
      <w:r w:rsidR="00DB7BE1" w:rsidRPr="0001088E">
        <w:rPr>
          <w:rFonts w:eastAsia="Microsoft JhengHei" w:cstheme="minorHAnsi" w:hint="eastAsia"/>
          <w:sz w:val="22"/>
          <w:szCs w:val="22"/>
          <w:lang w:eastAsia="zh-TW"/>
        </w:rPr>
        <w:t>旨</w:t>
      </w:r>
      <w:r w:rsidR="00857949" w:rsidRPr="0001088E">
        <w:rPr>
          <w:rFonts w:eastAsia="Microsoft JhengHei" w:cstheme="minorHAnsi" w:hint="eastAsia"/>
          <w:sz w:val="22"/>
          <w:szCs w:val="22"/>
          <w:lang w:eastAsia="zh-TW"/>
        </w:rPr>
        <w:t>在</w:t>
      </w:r>
      <w:r w:rsidR="004046BB" w:rsidRPr="0001088E">
        <w:rPr>
          <w:rFonts w:eastAsia="Microsoft JhengHei" w:cstheme="minorHAnsi"/>
          <w:sz w:val="22"/>
          <w:szCs w:val="22"/>
          <w:lang w:eastAsia="zh-TW"/>
        </w:rPr>
        <w:t>促進持分者互動及協作，推動政策、社會、科技和經濟發展。除了舉辦實體展覽，「樂齡科技博覽暨高峰會」也是為潛在客戶開發而設的商業配對平台，長遠目標是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改善長者</w:t>
      </w:r>
      <w:r w:rsidR="0087512A" w:rsidRPr="0001088E">
        <w:rPr>
          <w:rFonts w:eastAsia="Microsoft JhengHei" w:cstheme="minorHAnsi"/>
          <w:sz w:val="22"/>
          <w:szCs w:val="22"/>
          <w:lang w:eastAsia="zh-TW"/>
        </w:rPr>
        <w:t>護理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和生活質素，</w:t>
      </w:r>
      <w:r w:rsidR="00942AE7" w:rsidRPr="0001088E">
        <w:rPr>
          <w:rFonts w:eastAsia="Microsoft JhengHei" w:cstheme="minorHAnsi"/>
          <w:sz w:val="22"/>
          <w:szCs w:val="22"/>
          <w:lang w:eastAsia="zh-TW"/>
        </w:rPr>
        <w:t>並將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香港打造</w:t>
      </w:r>
      <w:r w:rsidR="00003D99" w:rsidRPr="0001088E">
        <w:rPr>
          <w:rFonts w:eastAsia="Microsoft JhengHei" w:cstheme="minorHAnsi"/>
          <w:sz w:val="22"/>
          <w:szCs w:val="22"/>
          <w:lang w:eastAsia="zh-TW"/>
        </w:rPr>
        <w:t>成</w:t>
      </w:r>
      <w:r w:rsidR="00D374A8" w:rsidRPr="0001088E">
        <w:rPr>
          <w:rFonts w:eastAsia="Microsoft JhengHei" w:cstheme="minorHAnsi"/>
          <w:sz w:val="22"/>
          <w:szCs w:val="22"/>
          <w:lang w:eastAsia="zh-TW"/>
        </w:rPr>
        <w:t>長者及年齡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友善城市。今年，</w:t>
      </w:r>
      <w:r w:rsidR="00CA16E5" w:rsidRPr="0001088E">
        <w:rPr>
          <w:rFonts w:eastAsia="Microsoft JhengHei" w:cstheme="minorHAnsi"/>
          <w:sz w:val="22"/>
          <w:szCs w:val="22"/>
          <w:lang w:eastAsia="zh-TW"/>
        </w:rPr>
        <w:t>「</w:t>
      </w:r>
      <w:r w:rsidR="00261096" w:rsidRPr="0001088E">
        <w:rPr>
          <w:rFonts w:eastAsia="Microsoft JhengHei" w:cstheme="minorHAnsi"/>
          <w:sz w:val="22"/>
          <w:szCs w:val="22"/>
          <w:lang w:eastAsia="zh-TW"/>
        </w:rPr>
        <w:t>樂齡科技博覽暨高峰會</w:t>
      </w:r>
      <w:r w:rsidR="00CA16E5" w:rsidRPr="0001088E">
        <w:rPr>
          <w:rFonts w:eastAsia="Microsoft JhengHei" w:cstheme="minorHAnsi"/>
          <w:sz w:val="22"/>
          <w:szCs w:val="22"/>
          <w:lang w:eastAsia="zh-TW"/>
        </w:rPr>
        <w:t>」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於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 xml:space="preserve"> 2023 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年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 xml:space="preserve"> 11 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月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 xml:space="preserve"> 23 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日至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 xml:space="preserve"> 26 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日在香港會議展覽中心</w:t>
      </w:r>
      <w:r w:rsidR="004143B5" w:rsidRPr="0001088E">
        <w:rPr>
          <w:rFonts w:eastAsia="Microsoft JhengHei" w:cstheme="minorHAnsi"/>
          <w:sz w:val="22"/>
          <w:szCs w:val="22"/>
          <w:lang w:eastAsia="zh-TW"/>
        </w:rPr>
        <w:t>展覽廳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1A-C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舉行</w:t>
      </w:r>
      <w:r w:rsidR="003C2889"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B97CA5" w:rsidRPr="0001088E">
        <w:rPr>
          <w:rFonts w:eastAsia="Microsoft JhengHei" w:cstheme="minorHAnsi"/>
          <w:sz w:val="22"/>
          <w:szCs w:val="22"/>
          <w:lang w:eastAsia="zh-TW"/>
        </w:rPr>
        <w:t>參展</w:t>
      </w:r>
      <w:r w:rsidR="004143B5" w:rsidRPr="0001088E">
        <w:rPr>
          <w:rFonts w:eastAsia="Microsoft JhengHei" w:cstheme="minorHAnsi"/>
          <w:sz w:val="22"/>
          <w:szCs w:val="22"/>
          <w:lang w:eastAsia="zh-TW"/>
        </w:rPr>
        <w:t>單位</w:t>
      </w:r>
      <w:r w:rsidR="00423951" w:rsidRPr="0001088E">
        <w:rPr>
          <w:rFonts w:eastAsia="Microsoft JhengHei" w:cstheme="minorHAnsi"/>
          <w:sz w:val="22"/>
          <w:szCs w:val="22"/>
          <w:lang w:eastAsia="zh-TW"/>
        </w:rPr>
        <w:t>數目</w:t>
      </w:r>
      <w:r w:rsidR="00FD284B" w:rsidRPr="0001088E">
        <w:rPr>
          <w:rFonts w:eastAsia="Microsoft JhengHei" w:cstheme="minorHAnsi"/>
          <w:sz w:val="22"/>
          <w:szCs w:val="22"/>
          <w:lang w:eastAsia="zh-TW"/>
        </w:rPr>
        <w:t>超過</w:t>
      </w:r>
      <w:r w:rsidR="00FD284B" w:rsidRPr="0001088E">
        <w:rPr>
          <w:rFonts w:eastAsia="Microsoft JhengHei" w:cstheme="minorHAnsi"/>
          <w:sz w:val="22"/>
          <w:szCs w:val="22"/>
          <w:lang w:eastAsia="zh-TW"/>
        </w:rPr>
        <w:t xml:space="preserve"> 200 </w:t>
      </w:r>
      <w:r w:rsidR="004143B5" w:rsidRPr="0001088E">
        <w:rPr>
          <w:rFonts w:eastAsia="Microsoft JhengHei" w:cstheme="minorHAnsi"/>
          <w:sz w:val="22"/>
          <w:szCs w:val="22"/>
          <w:lang w:eastAsia="zh-TW"/>
        </w:rPr>
        <w:t>個</w:t>
      </w:r>
      <w:r w:rsidR="00FD284B"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B97CA5" w:rsidRPr="0001088E">
        <w:rPr>
          <w:rFonts w:eastAsia="Microsoft JhengHei" w:cstheme="minorHAnsi"/>
          <w:sz w:val="22"/>
          <w:szCs w:val="22"/>
          <w:lang w:eastAsia="zh-TW"/>
        </w:rPr>
        <w:t>較</w:t>
      </w:r>
      <w:r w:rsidR="00B97CA5" w:rsidRPr="0001088E">
        <w:rPr>
          <w:rFonts w:eastAsia="Microsoft JhengHei" w:cstheme="minorHAnsi"/>
          <w:sz w:val="22"/>
          <w:szCs w:val="22"/>
          <w:lang w:eastAsia="zh-TW"/>
        </w:rPr>
        <w:t xml:space="preserve"> 2017 </w:t>
      </w:r>
      <w:r w:rsidR="00B97CA5" w:rsidRPr="0001088E">
        <w:rPr>
          <w:rFonts w:eastAsia="Microsoft JhengHei" w:cstheme="minorHAnsi"/>
          <w:sz w:val="22"/>
          <w:szCs w:val="22"/>
          <w:lang w:eastAsia="zh-TW"/>
        </w:rPr>
        <w:t>年</w:t>
      </w:r>
      <w:r w:rsidR="00804733" w:rsidRPr="0001088E">
        <w:rPr>
          <w:rFonts w:eastAsia="Microsoft JhengHei" w:cstheme="minorHAnsi"/>
          <w:sz w:val="22"/>
          <w:szCs w:val="22"/>
          <w:lang w:eastAsia="zh-TW"/>
        </w:rPr>
        <w:t>首屆</w:t>
      </w:r>
      <w:r w:rsidR="00B97CA5" w:rsidRPr="0001088E">
        <w:rPr>
          <w:rFonts w:eastAsia="Microsoft JhengHei" w:cstheme="minorHAnsi"/>
          <w:sz w:val="22"/>
          <w:szCs w:val="22"/>
          <w:lang w:eastAsia="zh-TW"/>
        </w:rPr>
        <w:t>增加兩倍</w:t>
      </w:r>
      <w:r w:rsidR="00423951"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4831F9" w:rsidRPr="0001088E">
        <w:rPr>
          <w:rFonts w:eastAsia="Microsoft JhengHei" w:cstheme="minorHAnsi"/>
          <w:sz w:val="22"/>
          <w:szCs w:val="22"/>
          <w:lang w:eastAsia="zh-TW"/>
        </w:rPr>
        <w:t>並</w:t>
      </w:r>
      <w:r w:rsidR="00FD284B" w:rsidRPr="0001088E">
        <w:rPr>
          <w:rFonts w:eastAsia="Microsoft JhengHei" w:cstheme="minorHAnsi"/>
          <w:sz w:val="22"/>
          <w:szCs w:val="22"/>
          <w:lang w:eastAsia="zh-TW"/>
        </w:rPr>
        <w:t>一共</w:t>
      </w:r>
      <w:r w:rsidR="00423951" w:rsidRPr="0001088E">
        <w:rPr>
          <w:rFonts w:eastAsia="Microsoft JhengHei" w:cstheme="minorHAnsi"/>
          <w:sz w:val="22"/>
          <w:szCs w:val="22"/>
          <w:lang w:eastAsia="zh-TW"/>
        </w:rPr>
        <w:t>展</w:t>
      </w:r>
      <w:r w:rsidR="00FD284B" w:rsidRPr="0001088E">
        <w:rPr>
          <w:rFonts w:eastAsia="Microsoft JhengHei" w:cstheme="minorHAnsi"/>
          <w:sz w:val="22"/>
          <w:szCs w:val="22"/>
          <w:lang w:eastAsia="zh-TW"/>
        </w:rPr>
        <w:t>出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近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 xml:space="preserve"> 800 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個創新</w:t>
      </w:r>
      <w:r w:rsidR="001A102E" w:rsidRPr="0001088E">
        <w:rPr>
          <w:rFonts w:eastAsia="Microsoft JhengHei" w:cstheme="minorHAnsi"/>
          <w:sz w:val="22"/>
          <w:szCs w:val="22"/>
          <w:lang w:eastAsia="zh-TW"/>
        </w:rPr>
        <w:t>應用</w:t>
      </w:r>
      <w:r w:rsidR="00EC59A3" w:rsidRPr="0001088E">
        <w:rPr>
          <w:rFonts w:eastAsia="Microsoft JhengHei" w:cstheme="minorHAnsi"/>
          <w:sz w:val="22"/>
          <w:szCs w:val="22"/>
          <w:lang w:eastAsia="zh-TW"/>
        </w:rPr>
        <w:t>方案。</w:t>
      </w:r>
    </w:p>
    <w:p w14:paraId="4642C29D" w14:textId="77777777" w:rsidR="007C5A0C" w:rsidRPr="0001088E" w:rsidRDefault="007C5A0C" w:rsidP="00A33F06">
      <w:pPr>
        <w:jc w:val="both"/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</w:pPr>
    </w:p>
    <w:p w14:paraId="27C36814" w14:textId="740DDB68" w:rsidR="00A33F06" w:rsidRPr="0001088E" w:rsidRDefault="007C5A0C" w:rsidP="00A33F06">
      <w:pPr>
        <w:jc w:val="both"/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</w:pP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香港科技園公司主席查毅超博士表示：「</w:t>
      </w:r>
      <w:r w:rsidR="00AD79F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科技園公司很榮幸</w:t>
      </w:r>
      <w:r w:rsidR="00D769D5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連續</w:t>
      </w:r>
      <w:r w:rsidR="0083054C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七年</w:t>
      </w:r>
      <w:r w:rsidR="00B36D08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協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辦</w:t>
      </w:r>
      <w:r w:rsidR="000C090B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『樂齡科技博覽暨高峰會』旗艦活動，</w:t>
      </w:r>
      <w:r w:rsidR="0083054C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與</w:t>
      </w:r>
      <w:r w:rsidR="00D769D5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各</w:t>
      </w:r>
      <w:r w:rsidR="0083054C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界</w:t>
      </w:r>
      <w:r w:rsidR="000A5DEF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攜手</w:t>
      </w:r>
      <w:r w:rsidR="00D9118F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以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樂齡科技</w:t>
      </w:r>
      <w:r w:rsidR="00A150D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將香港</w:t>
      </w:r>
      <w:r w:rsidR="00C52AF1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打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造</w:t>
      </w:r>
      <w:r w:rsidR="00A150D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成</w:t>
      </w:r>
      <w:r w:rsidR="0076624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一個</w:t>
      </w:r>
      <w:r w:rsidR="00D9118F" w:rsidRPr="0001088E">
        <w:rPr>
          <w:rFonts w:eastAsia="Microsoft JhengHei" w:cstheme="minorHAnsi"/>
          <w:sz w:val="22"/>
          <w:szCs w:val="22"/>
          <w:lang w:eastAsia="zh-TW"/>
        </w:rPr>
        <w:t>長者及年齡友善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的</w:t>
      </w:r>
      <w:r w:rsidR="00D769D5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智慧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城市。香港</w:t>
      </w:r>
      <w:r w:rsidR="00B00D5C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正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面</w:t>
      </w:r>
      <w:r w:rsidR="00C93C77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臨</w:t>
      </w:r>
      <w:r w:rsidR="00FA3ABE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人口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老化的迫切挑戰</w:t>
      </w:r>
      <w:r w:rsidR="00B00D5C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，</w:t>
      </w:r>
      <w:r w:rsidR="00C5447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而</w:t>
      </w:r>
      <w:r w:rsidR="00B00D5C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我</w:t>
      </w:r>
      <w:r w:rsidR="00C5447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相</w:t>
      </w:r>
      <w:r w:rsidR="00B00D5C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信樂齡科技</w:t>
      </w:r>
      <w:r w:rsidR="00CA261B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是有效</w:t>
      </w:r>
      <w:r w:rsidR="008461BC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的</w:t>
      </w:r>
      <w:r w:rsidR="00B00D5C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應對</w:t>
      </w:r>
      <w:r w:rsidR="00CA261B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方</w:t>
      </w:r>
      <w:r w:rsidR="00C5447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法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。科技園公司</w:t>
      </w:r>
      <w:r w:rsidR="002D6BF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的</w:t>
      </w:r>
      <w:r w:rsidR="00C5447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創科</w:t>
      </w:r>
      <w:r w:rsidR="002D6BF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生態圈</w:t>
      </w:r>
      <w:r w:rsidR="00C5447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發展蓬勃</w:t>
      </w:r>
      <w:r w:rsidR="00F835E3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，</w:t>
      </w:r>
      <w:r w:rsidR="00C5447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共有超過</w:t>
      </w:r>
      <w:r w:rsidR="00C5447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70</w:t>
      </w:r>
      <w:r w:rsidR="00C5447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間從事與樂齡科技相關的企業</w:t>
      </w:r>
      <w:r w:rsidR="00242C7F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。我們</w:t>
      </w:r>
      <w:r w:rsidR="00A46DDF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會</w:t>
      </w:r>
      <w:r w:rsidR="00084EB1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繼續</w:t>
      </w:r>
      <w:r w:rsidR="00D927E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推</w:t>
      </w:r>
      <w:r w:rsidR="00FC086B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進</w:t>
      </w:r>
      <w:r w:rsidR="00D927E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官產學研</w:t>
      </w:r>
      <w:r w:rsidR="00B55EA6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協</w:t>
      </w:r>
      <w:r w:rsidR="00D927E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作，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改善</w:t>
      </w:r>
      <w:r w:rsidR="00D927E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長者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福祉和</w:t>
      </w:r>
      <w:r w:rsidR="00C73D66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本</w:t>
      </w:r>
      <w:r w:rsidR="00B55EA6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港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醫療</w:t>
      </w:r>
      <w:r w:rsidR="00B55EA6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體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系。</w:t>
      </w:r>
      <w:r w:rsidR="00690F1E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」</w:t>
      </w:r>
    </w:p>
    <w:p w14:paraId="2D9EDBE5" w14:textId="77777777" w:rsidR="00BE27F1" w:rsidRPr="0001088E" w:rsidRDefault="00BE27F1" w:rsidP="00A33F06">
      <w:pPr>
        <w:jc w:val="both"/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</w:pPr>
    </w:p>
    <w:p w14:paraId="20E06671" w14:textId="44D4E16C" w:rsidR="00C73EAD" w:rsidRPr="0001088E" w:rsidRDefault="006542D6" w:rsidP="00A33F06">
      <w:pPr>
        <w:jc w:val="both"/>
        <w:rPr>
          <w:rFonts w:eastAsia="Microsoft JhengHei" w:cstheme="minorHAnsi"/>
          <w:sz w:val="22"/>
          <w:szCs w:val="22"/>
          <w:lang w:eastAsia="zh-TW"/>
        </w:rPr>
      </w:pPr>
      <w:r w:rsidRPr="0001088E">
        <w:rPr>
          <w:rFonts w:eastAsia="Microsoft JhengHei" w:cstheme="minorHAnsi"/>
          <w:sz w:val="22"/>
          <w:szCs w:val="22"/>
          <w:lang w:eastAsia="zh-TW"/>
        </w:rPr>
        <w:lastRenderedPageBreak/>
        <w:t>以「</w:t>
      </w:r>
      <w:r w:rsidR="002F37A6" w:rsidRPr="0001088E">
        <w:rPr>
          <w:rFonts w:eastAsia="Microsoft JhengHei" w:cstheme="minorHAnsi"/>
          <w:sz w:val="22"/>
          <w:szCs w:val="22"/>
          <w:lang w:eastAsia="zh-TW"/>
        </w:rPr>
        <w:t>樂齡創科與智慧安老</w:t>
      </w:r>
      <w:r w:rsidRPr="0001088E">
        <w:rPr>
          <w:rFonts w:eastAsia="Microsoft JhengHei" w:cstheme="minorHAnsi"/>
          <w:sz w:val="22"/>
          <w:szCs w:val="22"/>
          <w:lang w:eastAsia="zh-TW"/>
        </w:rPr>
        <w:t>」為主題的</w:t>
      </w:r>
      <w:r w:rsidR="00306914" w:rsidRPr="0001088E">
        <w:rPr>
          <w:rFonts w:eastAsia="Microsoft JhengHei" w:cstheme="minorHAnsi"/>
          <w:sz w:val="22"/>
          <w:szCs w:val="22"/>
          <w:lang w:eastAsia="zh-TW"/>
        </w:rPr>
        <w:t>科技園公司</w:t>
      </w:r>
      <w:r w:rsidRPr="0001088E">
        <w:rPr>
          <w:rFonts w:eastAsia="Microsoft JhengHei" w:cstheme="minorHAnsi"/>
          <w:sz w:val="22"/>
          <w:szCs w:val="22"/>
          <w:lang w:eastAsia="zh-TW"/>
        </w:rPr>
        <w:t>展館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匯</w:t>
      </w:r>
      <w:r w:rsidR="00C7631C" w:rsidRPr="0001088E">
        <w:rPr>
          <w:rFonts w:eastAsia="Microsoft JhengHei" w:cstheme="minorHAnsi"/>
          <w:sz w:val="22"/>
          <w:szCs w:val="22"/>
          <w:lang w:eastAsia="zh-TW"/>
        </w:rPr>
        <w:t>聚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 xml:space="preserve">43 </w:t>
      </w:r>
      <w:r w:rsidR="00C7631C" w:rsidRPr="0001088E">
        <w:rPr>
          <w:rFonts w:eastAsia="Microsoft JhengHei" w:cstheme="minorHAnsi"/>
          <w:sz w:val="22"/>
          <w:szCs w:val="22"/>
          <w:lang w:eastAsia="zh-TW"/>
        </w:rPr>
        <w:t>間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園區公司，展示七</w:t>
      </w:r>
      <w:r w:rsidR="00306914" w:rsidRPr="0001088E">
        <w:rPr>
          <w:rFonts w:eastAsia="Microsoft JhengHei" w:cstheme="minorHAnsi"/>
          <w:sz w:val="22"/>
          <w:szCs w:val="22"/>
          <w:lang w:eastAsia="zh-TW"/>
        </w:rPr>
        <w:t>大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類別的樂齡科技創新</w:t>
      </w:r>
      <w:r w:rsidR="002B3146" w:rsidRPr="0001088E">
        <w:rPr>
          <w:rFonts w:eastAsia="Microsoft JhengHei" w:cstheme="minorHAnsi"/>
          <w:sz w:val="22"/>
          <w:szCs w:val="22"/>
          <w:lang w:eastAsia="zh-TW"/>
        </w:rPr>
        <w:t>方案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2B3146" w:rsidRPr="0001088E">
        <w:rPr>
          <w:rFonts w:eastAsia="Microsoft JhengHei" w:cstheme="minorHAnsi"/>
          <w:sz w:val="22"/>
          <w:szCs w:val="22"/>
          <w:lang w:eastAsia="zh-TW"/>
        </w:rPr>
        <w:t>涵蓋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健康</w:t>
      </w:r>
      <w:r w:rsidR="00BE2E55" w:rsidRPr="0001088E">
        <w:rPr>
          <w:rFonts w:eastAsia="Microsoft JhengHei" w:cstheme="minorHAnsi"/>
          <w:sz w:val="22"/>
          <w:szCs w:val="22"/>
          <w:lang w:eastAsia="zh-TW"/>
        </w:rPr>
        <w:t>篩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查、</w:t>
      </w:r>
      <w:r w:rsidR="00032324" w:rsidRPr="0001088E">
        <w:rPr>
          <w:rFonts w:eastAsia="Microsoft JhengHei" w:cstheme="minorHAnsi"/>
          <w:sz w:val="22"/>
          <w:szCs w:val="22"/>
          <w:lang w:eastAsia="zh-TW"/>
        </w:rPr>
        <w:t>生物體徵</w:t>
      </w:r>
      <w:r w:rsidR="000F32EF" w:rsidRPr="0001088E">
        <w:rPr>
          <w:rFonts w:eastAsia="Microsoft JhengHei" w:cstheme="minorHAnsi"/>
          <w:sz w:val="22"/>
          <w:szCs w:val="22"/>
          <w:lang w:eastAsia="zh-TW"/>
        </w:rPr>
        <w:t>監</w:t>
      </w:r>
      <w:r w:rsidR="00032324" w:rsidRPr="0001088E">
        <w:rPr>
          <w:rFonts w:eastAsia="Microsoft JhengHei" w:cstheme="minorHAnsi"/>
          <w:sz w:val="22"/>
          <w:szCs w:val="22"/>
          <w:lang w:eastAsia="zh-TW"/>
        </w:rPr>
        <w:t>測、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復</w:t>
      </w:r>
      <w:r w:rsidR="00BE2E55" w:rsidRPr="0001088E">
        <w:rPr>
          <w:rFonts w:eastAsia="Microsoft JhengHei" w:cstheme="minorHAnsi"/>
          <w:sz w:val="22"/>
          <w:szCs w:val="22"/>
          <w:lang w:eastAsia="zh-TW"/>
        </w:rPr>
        <w:t>康</w:t>
      </w:r>
      <w:r w:rsidR="00032324" w:rsidRPr="0001088E">
        <w:rPr>
          <w:rFonts w:eastAsia="Microsoft JhengHei" w:cstheme="minorHAnsi"/>
          <w:sz w:val="22"/>
          <w:szCs w:val="22"/>
          <w:lang w:eastAsia="zh-TW"/>
        </w:rPr>
        <w:t>及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認知護理</w:t>
      </w:r>
      <w:r w:rsidR="00032324" w:rsidRPr="0001088E">
        <w:rPr>
          <w:rFonts w:eastAsia="Microsoft JhengHei" w:cstheme="minorHAnsi"/>
          <w:sz w:val="22"/>
          <w:szCs w:val="22"/>
          <w:lang w:eastAsia="zh-TW"/>
        </w:rPr>
        <w:t>、跌倒風險管理及防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遊走</w:t>
      </w:r>
      <w:r w:rsidR="00032324" w:rsidRPr="0001088E">
        <w:rPr>
          <w:rFonts w:eastAsia="Microsoft JhengHei" w:cstheme="minorHAnsi"/>
          <w:sz w:val="22"/>
          <w:szCs w:val="22"/>
          <w:lang w:eastAsia="zh-TW"/>
        </w:rPr>
        <w:t>裝置、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服務</w:t>
      </w:r>
      <w:r w:rsidR="002A50BD" w:rsidRPr="0001088E">
        <w:rPr>
          <w:rFonts w:eastAsia="Microsoft JhengHei" w:cstheme="minorHAnsi"/>
          <w:sz w:val="22"/>
          <w:szCs w:val="22"/>
          <w:lang w:eastAsia="zh-TW"/>
        </w:rPr>
        <w:t>營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運</w:t>
      </w:r>
      <w:r w:rsidR="00676B53" w:rsidRPr="0001088E">
        <w:rPr>
          <w:rFonts w:eastAsia="Microsoft JhengHei" w:cstheme="minorHAnsi"/>
          <w:sz w:val="22"/>
          <w:szCs w:val="22"/>
          <w:lang w:eastAsia="zh-TW"/>
        </w:rPr>
        <w:t>支援、</w:t>
      </w:r>
      <w:r w:rsidR="00BE2E55" w:rsidRPr="0001088E">
        <w:rPr>
          <w:rFonts w:eastAsia="Microsoft JhengHei" w:cstheme="minorHAnsi"/>
          <w:sz w:val="22"/>
          <w:szCs w:val="22"/>
          <w:lang w:eastAsia="zh-TW"/>
        </w:rPr>
        <w:t>健康生活</w:t>
      </w:r>
      <w:r w:rsidR="00676B53" w:rsidRPr="0001088E">
        <w:rPr>
          <w:rFonts w:eastAsia="Microsoft JhengHei" w:cstheme="minorHAnsi"/>
          <w:sz w:val="22"/>
          <w:szCs w:val="22"/>
          <w:lang w:eastAsia="zh-TW"/>
        </w:rPr>
        <w:t>科技</w:t>
      </w:r>
      <w:r w:rsidR="00942C4A" w:rsidRPr="0001088E">
        <w:rPr>
          <w:rFonts w:eastAsia="Microsoft JhengHei" w:cstheme="minorHAnsi"/>
          <w:sz w:val="22"/>
          <w:szCs w:val="22"/>
          <w:lang w:eastAsia="zh-TW"/>
        </w:rPr>
        <w:t>，以</w:t>
      </w:r>
      <w:r w:rsidR="001528F1" w:rsidRPr="0001088E">
        <w:rPr>
          <w:rFonts w:eastAsia="Microsoft JhengHei" w:cstheme="minorHAnsi"/>
          <w:sz w:val="22"/>
          <w:szCs w:val="22"/>
          <w:lang w:eastAsia="zh-TW"/>
        </w:rPr>
        <w:t>及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感官輔助。</w:t>
      </w:r>
      <w:r w:rsidR="00AF2E8C" w:rsidRPr="0001088E">
        <w:rPr>
          <w:rFonts w:eastAsia="Microsoft JhengHei" w:cstheme="minorHAnsi" w:hint="eastAsia"/>
          <w:sz w:val="22"/>
          <w:szCs w:val="22"/>
          <w:lang w:eastAsia="zh-TW"/>
        </w:rPr>
        <w:t>今年</w:t>
      </w:r>
      <w:r w:rsidR="002F37A6" w:rsidRPr="0001088E">
        <w:rPr>
          <w:rFonts w:eastAsia="Microsoft JhengHei" w:cstheme="minorHAnsi"/>
          <w:sz w:val="22"/>
          <w:szCs w:val="22"/>
          <w:lang w:eastAsia="zh-TW"/>
        </w:rPr>
        <w:t>科技園公司</w:t>
      </w:r>
      <w:r w:rsidR="00D0482B" w:rsidRPr="0001088E">
        <w:rPr>
          <w:rFonts w:eastAsia="Microsoft JhengHei" w:cstheme="minorHAnsi"/>
          <w:sz w:val="22"/>
          <w:szCs w:val="22"/>
          <w:lang w:eastAsia="zh-TW"/>
        </w:rPr>
        <w:t>的</w:t>
      </w:r>
      <w:r w:rsidR="00942C4A" w:rsidRPr="0001088E">
        <w:rPr>
          <w:rFonts w:eastAsia="Microsoft JhengHei" w:cstheme="minorHAnsi"/>
          <w:sz w:val="22"/>
          <w:szCs w:val="22"/>
          <w:lang w:eastAsia="zh-TW"/>
        </w:rPr>
        <w:t>展館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總面積達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500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平方米，</w:t>
      </w:r>
      <w:r w:rsidR="005124C7" w:rsidRPr="0001088E">
        <w:rPr>
          <w:rFonts w:eastAsia="Microsoft JhengHei" w:cstheme="minorHAnsi" w:hint="eastAsia"/>
          <w:sz w:val="22"/>
          <w:szCs w:val="22"/>
          <w:lang w:eastAsia="zh-TW"/>
        </w:rPr>
        <w:t>為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2017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年</w:t>
      </w:r>
      <w:r w:rsidR="00064D91" w:rsidRPr="0001088E">
        <w:rPr>
          <w:rFonts w:eastAsia="Microsoft JhengHei" w:cstheme="minorHAnsi"/>
          <w:sz w:val="22"/>
          <w:szCs w:val="22"/>
          <w:lang w:eastAsia="zh-TW"/>
        </w:rPr>
        <w:t>舉辦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首屆</w:t>
      </w:r>
      <w:r w:rsidR="00942C4A" w:rsidRPr="0001088E">
        <w:rPr>
          <w:rFonts w:eastAsia="Microsoft JhengHei" w:cstheme="minorHAnsi"/>
          <w:sz w:val="22"/>
          <w:szCs w:val="22"/>
          <w:lang w:eastAsia="zh-TW"/>
        </w:rPr>
        <w:t>「</w:t>
      </w:r>
      <w:r w:rsidR="00612224" w:rsidRPr="0001088E">
        <w:rPr>
          <w:rFonts w:eastAsia="Microsoft JhengHei" w:cstheme="minorHAnsi"/>
          <w:sz w:val="22"/>
          <w:szCs w:val="22"/>
          <w:lang w:eastAsia="zh-TW"/>
        </w:rPr>
        <w:t>樂齡科技博覽暨高峰會</w:t>
      </w:r>
      <w:r w:rsidR="00942C4A" w:rsidRPr="0001088E">
        <w:rPr>
          <w:rFonts w:eastAsia="Microsoft JhengHei" w:cstheme="minorHAnsi"/>
          <w:sz w:val="22"/>
          <w:szCs w:val="22"/>
          <w:lang w:eastAsia="zh-TW"/>
        </w:rPr>
        <w:t>」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以來</w:t>
      </w:r>
      <w:r w:rsidR="00923C41" w:rsidRPr="0001088E">
        <w:rPr>
          <w:rFonts w:eastAsia="Microsoft JhengHei" w:cstheme="minorHAnsi" w:hint="eastAsia"/>
          <w:sz w:val="22"/>
          <w:szCs w:val="22"/>
          <w:lang w:eastAsia="zh-TW"/>
        </w:rPr>
        <w:t>，歷年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最大</w:t>
      </w:r>
      <w:r w:rsidR="00D06538" w:rsidRPr="0001088E">
        <w:rPr>
          <w:rFonts w:eastAsia="Microsoft JhengHei" w:cstheme="minorHAnsi"/>
          <w:sz w:val="22"/>
          <w:szCs w:val="22"/>
          <w:lang w:eastAsia="zh-TW"/>
        </w:rPr>
        <w:t>規模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。今年，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「</w:t>
      </w:r>
      <w:proofErr w:type="spellStart"/>
      <w:r w:rsidR="008F33F3" w:rsidRPr="0001088E">
        <w:rPr>
          <w:rFonts w:eastAsia="Microsoft JhengHei" w:cstheme="minorHAnsi"/>
          <w:sz w:val="22"/>
          <w:szCs w:val="22"/>
          <w:lang w:eastAsia="zh-TW"/>
        </w:rPr>
        <w:t>InnoHK</w:t>
      </w:r>
      <w:proofErr w:type="spellEnd"/>
      <w:r w:rsidR="00630169" w:rsidRPr="0001088E">
        <w:rPr>
          <w:rFonts w:eastAsia="Microsoft JhengHei" w:cstheme="minorHAnsi"/>
          <w:sz w:val="22"/>
          <w:szCs w:val="22"/>
          <w:lang w:eastAsia="zh-TW"/>
        </w:rPr>
        <w:t>創新香港研發平台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」</w:t>
      </w:r>
      <w:r w:rsidR="009F7723" w:rsidRPr="0001088E">
        <w:rPr>
          <w:rFonts w:eastAsia="Microsoft JhengHei" w:cstheme="minorHAnsi"/>
          <w:sz w:val="22"/>
          <w:szCs w:val="22"/>
          <w:lang w:eastAsia="zh-TW"/>
        </w:rPr>
        <w:t>亦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響應一眾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園區</w:t>
      </w:r>
      <w:r w:rsidR="0045173B" w:rsidRPr="0001088E">
        <w:rPr>
          <w:rFonts w:eastAsia="Microsoft JhengHei" w:cstheme="minorHAnsi"/>
          <w:sz w:val="22"/>
          <w:szCs w:val="22"/>
          <w:lang w:eastAsia="zh-TW"/>
        </w:rPr>
        <w:t>公司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，首度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參與</w:t>
      </w:r>
      <w:r w:rsidR="009F7723" w:rsidRPr="0001088E">
        <w:rPr>
          <w:rFonts w:eastAsia="Microsoft JhengHei" w:cstheme="minorHAnsi"/>
          <w:sz w:val="22"/>
          <w:szCs w:val="22"/>
          <w:lang w:eastAsia="zh-TW"/>
        </w:rPr>
        <w:t>「樂齡科技博覽暨高峰會」</w:t>
      </w:r>
      <w:r w:rsidR="00A63215" w:rsidRPr="0001088E">
        <w:rPr>
          <w:rFonts w:eastAsia="Microsoft JhengHei" w:cstheme="minorHAnsi"/>
          <w:sz w:val="22"/>
          <w:szCs w:val="22"/>
          <w:lang w:eastAsia="zh-TW"/>
        </w:rPr>
        <w:t xml:space="preserve"> </w:t>
      </w:r>
      <w:r w:rsidR="00ED1267" w:rsidRPr="0001088E">
        <w:rPr>
          <w:rFonts w:eastAsia="Microsoft JhengHei" w:cstheme="minorHAnsi"/>
          <w:sz w:val="22"/>
          <w:szCs w:val="22"/>
          <w:lang w:eastAsia="zh-TW"/>
        </w:rPr>
        <w:t>。</w:t>
      </w:r>
      <w:r w:rsidR="001E529B" w:rsidRPr="0001088E">
        <w:rPr>
          <w:rFonts w:eastAsia="Microsoft JhengHei" w:cstheme="minorHAnsi"/>
          <w:sz w:val="22"/>
          <w:szCs w:val="22"/>
          <w:lang w:eastAsia="zh-TW"/>
        </w:rPr>
        <w:t>七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所</w:t>
      </w:r>
      <w:r w:rsidR="00315353" w:rsidRPr="0001088E">
        <w:rPr>
          <w:rFonts w:eastAsia="Microsoft JhengHei" w:cstheme="minorHAnsi"/>
          <w:sz w:val="22"/>
          <w:szCs w:val="22"/>
          <w:lang w:eastAsia="zh-TW"/>
        </w:rPr>
        <w:t>參展的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研發中心</w:t>
      </w:r>
      <w:r w:rsidR="00315353"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E41055" w:rsidRPr="0001088E">
        <w:rPr>
          <w:rFonts w:eastAsia="Microsoft JhengHei" w:cstheme="minorHAnsi"/>
          <w:sz w:val="22"/>
          <w:szCs w:val="22"/>
          <w:lang w:eastAsia="zh-TW"/>
        </w:rPr>
        <w:t>有</w:t>
      </w:r>
      <w:r w:rsidR="00ED1267" w:rsidRPr="0001088E">
        <w:rPr>
          <w:rFonts w:eastAsia="Microsoft JhengHei" w:cstheme="minorHAnsi"/>
          <w:sz w:val="22"/>
          <w:szCs w:val="22"/>
          <w:lang w:eastAsia="zh-TW"/>
        </w:rPr>
        <w:t>三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所</w:t>
      </w:r>
      <w:r w:rsidR="00BC5799" w:rsidRPr="0001088E">
        <w:rPr>
          <w:rFonts w:eastAsia="Microsoft JhengHei" w:cstheme="minorHAnsi"/>
          <w:sz w:val="22"/>
          <w:szCs w:val="22"/>
          <w:lang w:eastAsia="zh-TW"/>
        </w:rPr>
        <w:t>來自</w:t>
      </w:r>
      <w:proofErr w:type="spellStart"/>
      <w:r w:rsidR="00ED1267" w:rsidRPr="0001088E">
        <w:rPr>
          <w:rFonts w:eastAsia="Microsoft JhengHei" w:cstheme="minorHAnsi"/>
          <w:sz w:val="22"/>
          <w:szCs w:val="22"/>
          <w:lang w:eastAsia="zh-TW"/>
        </w:rPr>
        <w:t>Health@InnoHK</w:t>
      </w:r>
      <w:proofErr w:type="spellEnd"/>
      <w:r w:rsidR="00BC5799" w:rsidRPr="0001088E">
        <w:rPr>
          <w:rFonts w:eastAsia="Microsoft JhengHei" w:cstheme="minorHAnsi"/>
          <w:sz w:val="22"/>
          <w:szCs w:val="22"/>
          <w:lang w:eastAsia="zh-TW"/>
        </w:rPr>
        <w:t>平台</w:t>
      </w:r>
      <w:r w:rsidR="00A63215"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以及</w:t>
      </w:r>
      <w:r w:rsidR="00ED1267" w:rsidRPr="0001088E">
        <w:rPr>
          <w:rFonts w:eastAsia="Microsoft JhengHei" w:cstheme="minorHAnsi"/>
          <w:sz w:val="22"/>
          <w:szCs w:val="22"/>
          <w:lang w:eastAsia="zh-TW"/>
        </w:rPr>
        <w:t>四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所</w:t>
      </w:r>
      <w:r w:rsidR="00A73DED" w:rsidRPr="0001088E">
        <w:rPr>
          <w:rFonts w:eastAsia="Microsoft JhengHei" w:cstheme="minorHAnsi"/>
          <w:sz w:val="22"/>
          <w:szCs w:val="22"/>
          <w:lang w:eastAsia="zh-TW"/>
        </w:rPr>
        <w:t>來自</w:t>
      </w:r>
      <w:proofErr w:type="spellStart"/>
      <w:r w:rsidR="00ED1267" w:rsidRPr="0001088E">
        <w:rPr>
          <w:rFonts w:eastAsia="Microsoft JhengHei" w:cstheme="minorHAnsi"/>
          <w:sz w:val="22"/>
          <w:szCs w:val="22"/>
          <w:lang w:eastAsia="zh-TW"/>
        </w:rPr>
        <w:t>AIR@InnoHK</w:t>
      </w:r>
      <w:proofErr w:type="spellEnd"/>
      <w:r w:rsidR="00BC5799" w:rsidRPr="0001088E">
        <w:rPr>
          <w:rFonts w:eastAsia="Microsoft JhengHei" w:cstheme="minorHAnsi"/>
          <w:sz w:val="22"/>
          <w:szCs w:val="22"/>
          <w:lang w:eastAsia="zh-TW"/>
        </w:rPr>
        <w:t>平台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315353" w:rsidRPr="0001088E">
        <w:rPr>
          <w:rFonts w:eastAsia="Microsoft JhengHei" w:cstheme="minorHAnsi"/>
          <w:sz w:val="22"/>
          <w:szCs w:val="22"/>
          <w:lang w:eastAsia="zh-TW"/>
        </w:rPr>
        <w:t>一同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於</w:t>
      </w:r>
      <w:r w:rsidR="00427DFE" w:rsidRPr="0001088E">
        <w:rPr>
          <w:rFonts w:eastAsia="Microsoft JhengHei" w:cstheme="minorHAnsi"/>
          <w:sz w:val="22"/>
          <w:szCs w:val="22"/>
          <w:lang w:eastAsia="zh-TW"/>
        </w:rPr>
        <w:t>科技園公司展館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旁</w:t>
      </w:r>
      <w:r w:rsidR="00581657" w:rsidRPr="0001088E">
        <w:rPr>
          <w:rFonts w:eastAsia="Microsoft JhengHei" w:cstheme="minorHAnsi"/>
          <w:sz w:val="22"/>
          <w:szCs w:val="22"/>
          <w:lang w:eastAsia="zh-TW"/>
        </w:rPr>
        <w:t>邊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的「</w:t>
      </w:r>
      <w:proofErr w:type="spellStart"/>
      <w:r w:rsidR="00EC429A" w:rsidRPr="0001088E">
        <w:rPr>
          <w:rFonts w:eastAsia="Microsoft JhengHei" w:cstheme="minorHAnsi"/>
          <w:sz w:val="22"/>
          <w:szCs w:val="22"/>
          <w:lang w:eastAsia="zh-TW"/>
        </w:rPr>
        <w:t>InnoHK</w:t>
      </w:r>
      <w:proofErr w:type="spellEnd"/>
      <w:r w:rsidR="00EC429A" w:rsidRPr="0001088E">
        <w:rPr>
          <w:rFonts w:eastAsia="Microsoft JhengHei" w:cstheme="minorHAnsi"/>
          <w:sz w:val="22"/>
          <w:szCs w:val="22"/>
          <w:lang w:eastAsia="zh-TW"/>
        </w:rPr>
        <w:t>展區」內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展示</w:t>
      </w:r>
      <w:r w:rsidR="00EC429A" w:rsidRPr="0001088E">
        <w:rPr>
          <w:rFonts w:eastAsia="Microsoft JhengHei" w:cstheme="minorHAnsi"/>
          <w:sz w:val="22"/>
          <w:szCs w:val="22"/>
          <w:lang w:eastAsia="zh-TW"/>
        </w:rPr>
        <w:t>開創性</w:t>
      </w:r>
      <w:r w:rsidR="00F64257" w:rsidRPr="0001088E">
        <w:rPr>
          <w:rFonts w:eastAsia="Microsoft JhengHei" w:cstheme="minorHAnsi"/>
          <w:sz w:val="22"/>
          <w:szCs w:val="22"/>
          <w:lang w:eastAsia="zh-TW"/>
        </w:rPr>
        <w:t>的</w:t>
      </w:r>
      <w:r w:rsidR="00C73EAD" w:rsidRPr="0001088E">
        <w:rPr>
          <w:rFonts w:eastAsia="Microsoft JhengHei" w:cstheme="minorHAnsi"/>
          <w:sz w:val="22"/>
          <w:szCs w:val="22"/>
          <w:lang w:eastAsia="zh-TW"/>
        </w:rPr>
        <w:t>樂齡科技解決方案。</w:t>
      </w:r>
    </w:p>
    <w:p w14:paraId="5A328909" w14:textId="003C4BCD" w:rsidR="00A33F06" w:rsidRPr="0001088E" w:rsidRDefault="00A33F06" w:rsidP="00A33F06">
      <w:pPr>
        <w:jc w:val="both"/>
        <w:rPr>
          <w:rFonts w:eastAsia="Microsoft JhengHei" w:cstheme="minorHAnsi"/>
          <w:sz w:val="22"/>
          <w:szCs w:val="22"/>
          <w:lang w:eastAsia="zh-TW"/>
        </w:rPr>
      </w:pPr>
      <w:r w:rsidRPr="0001088E">
        <w:rPr>
          <w:rFonts w:eastAsia="Microsoft JhengHei" w:cstheme="minorHAnsi"/>
          <w:sz w:val="22"/>
          <w:szCs w:val="22"/>
          <w:lang w:eastAsia="zh-TW"/>
        </w:rPr>
        <w:t xml:space="preserve"> </w:t>
      </w:r>
    </w:p>
    <w:p w14:paraId="2C176919" w14:textId="63903CCC" w:rsidR="00526A04" w:rsidRPr="0001088E" w:rsidRDefault="00D14888" w:rsidP="00A33F06">
      <w:pPr>
        <w:jc w:val="both"/>
        <w:rPr>
          <w:rFonts w:eastAsia="Microsoft JhengHei" w:cstheme="minorHAnsi"/>
          <w:sz w:val="22"/>
          <w:szCs w:val="22"/>
          <w:lang w:eastAsia="zh-TW"/>
        </w:rPr>
      </w:pPr>
      <w:r w:rsidRPr="0001088E">
        <w:rPr>
          <w:rFonts w:eastAsia="Microsoft JhengHei" w:cstheme="minorHAnsi"/>
          <w:sz w:val="22"/>
          <w:szCs w:val="22"/>
          <w:lang w:eastAsia="zh-TW"/>
        </w:rPr>
        <w:t>科技園公司</w:t>
      </w:r>
      <w:r w:rsidR="00457CC1" w:rsidRPr="0001088E">
        <w:rPr>
          <w:rFonts w:eastAsia="Microsoft JhengHei" w:cstheme="minorHAnsi"/>
          <w:sz w:val="22"/>
          <w:szCs w:val="22"/>
          <w:lang w:eastAsia="zh-TW"/>
        </w:rPr>
        <w:t>又</w:t>
      </w:r>
      <w:r w:rsidRPr="0001088E">
        <w:rPr>
          <w:rFonts w:eastAsia="Microsoft JhengHei" w:cstheme="minorHAnsi"/>
          <w:sz w:val="22"/>
          <w:szCs w:val="22"/>
          <w:lang w:eastAsia="zh-TW"/>
        </w:rPr>
        <w:t>特設「</w:t>
      </w:r>
      <w:r w:rsidR="00B530DA" w:rsidRPr="0001088E">
        <w:rPr>
          <w:rFonts w:eastAsia="Microsoft JhengHei" w:cstheme="minorHAnsi"/>
          <w:sz w:val="22"/>
          <w:szCs w:val="22"/>
          <w:lang w:eastAsia="zh-TW"/>
        </w:rPr>
        <w:t>居家復康</w:t>
      </w:r>
      <w:r w:rsidRPr="0001088E">
        <w:rPr>
          <w:rFonts w:eastAsia="Microsoft JhengHei" w:cstheme="minorHAnsi"/>
          <w:sz w:val="22"/>
          <w:szCs w:val="22"/>
          <w:lang w:eastAsia="zh-TW"/>
        </w:rPr>
        <w:t>」互動</w:t>
      </w:r>
      <w:r w:rsidR="00B530DA" w:rsidRPr="0001088E">
        <w:rPr>
          <w:rFonts w:eastAsia="Microsoft JhengHei" w:cstheme="minorHAnsi"/>
          <w:sz w:val="22"/>
          <w:szCs w:val="22"/>
          <w:lang w:eastAsia="zh-TW"/>
        </w:rPr>
        <w:t>展</w:t>
      </w:r>
      <w:r w:rsidRPr="0001088E">
        <w:rPr>
          <w:rFonts w:eastAsia="Microsoft JhengHei" w:cstheme="minorHAnsi"/>
          <w:sz w:val="22"/>
          <w:szCs w:val="22"/>
          <w:lang w:eastAsia="zh-TW"/>
        </w:rPr>
        <w:t>區，</w:t>
      </w:r>
      <w:r w:rsidR="00BA32CD" w:rsidRPr="0001088E">
        <w:rPr>
          <w:rFonts w:eastAsia="Microsoft JhengHei" w:cstheme="minorHAnsi"/>
          <w:sz w:val="22"/>
          <w:szCs w:val="22"/>
          <w:lang w:eastAsia="zh-TW"/>
        </w:rPr>
        <w:t>以家居場景展示</w:t>
      </w:r>
      <w:r w:rsidR="00BA32CD" w:rsidRPr="0001088E">
        <w:rPr>
          <w:rFonts w:eastAsia="Microsoft JhengHei" w:cstheme="minorHAnsi"/>
          <w:sz w:val="22"/>
          <w:szCs w:val="22"/>
          <w:lang w:eastAsia="zh-TW"/>
        </w:rPr>
        <w:t>13</w:t>
      </w:r>
      <w:r w:rsidR="00B530DA" w:rsidRPr="0001088E">
        <w:rPr>
          <w:rFonts w:eastAsia="Microsoft JhengHei" w:cstheme="minorHAnsi"/>
          <w:sz w:val="22"/>
          <w:szCs w:val="22"/>
          <w:lang w:eastAsia="zh-TW"/>
        </w:rPr>
        <w:t>項可以在</w:t>
      </w:r>
      <w:r w:rsidR="00BA32CD" w:rsidRPr="0001088E">
        <w:rPr>
          <w:rFonts w:eastAsia="Microsoft JhengHei" w:cstheme="minorHAnsi"/>
          <w:sz w:val="22"/>
          <w:szCs w:val="22"/>
          <w:lang w:eastAsia="zh-TW"/>
        </w:rPr>
        <w:t>家</w:t>
      </w:r>
      <w:r w:rsidR="00B530DA" w:rsidRPr="0001088E">
        <w:rPr>
          <w:rFonts w:eastAsia="Microsoft JhengHei" w:cstheme="minorHAnsi"/>
          <w:sz w:val="22"/>
          <w:szCs w:val="22"/>
          <w:lang w:eastAsia="zh-TW"/>
        </w:rPr>
        <w:t>使</w:t>
      </w:r>
      <w:r w:rsidR="00BA32CD" w:rsidRPr="0001088E">
        <w:rPr>
          <w:rFonts w:eastAsia="Microsoft JhengHei" w:cstheme="minorHAnsi"/>
          <w:sz w:val="22"/>
          <w:szCs w:val="22"/>
          <w:lang w:eastAsia="zh-TW"/>
        </w:rPr>
        <w:t>用</w:t>
      </w:r>
      <w:r w:rsidR="00B530DA" w:rsidRPr="0001088E">
        <w:rPr>
          <w:rFonts w:eastAsia="Microsoft JhengHei" w:cstheme="minorHAnsi"/>
          <w:sz w:val="22"/>
          <w:szCs w:val="22"/>
          <w:lang w:eastAsia="zh-TW"/>
        </w:rPr>
        <w:t>的</w:t>
      </w:r>
      <w:r w:rsidR="00BA32CD" w:rsidRPr="0001088E">
        <w:rPr>
          <w:rFonts w:eastAsia="Microsoft JhengHei" w:cstheme="minorHAnsi"/>
          <w:sz w:val="22"/>
          <w:szCs w:val="22"/>
          <w:lang w:eastAsia="zh-TW"/>
        </w:rPr>
        <w:t>復康產品及</w:t>
      </w:r>
      <w:r w:rsidR="00B530DA" w:rsidRPr="0001088E">
        <w:rPr>
          <w:rFonts w:eastAsia="Microsoft JhengHei" w:cstheme="minorHAnsi"/>
          <w:sz w:val="22"/>
          <w:szCs w:val="22"/>
          <w:lang w:eastAsia="zh-TW"/>
        </w:rPr>
        <w:t>應用</w:t>
      </w:r>
      <w:r w:rsidR="00BA32CD" w:rsidRPr="0001088E">
        <w:rPr>
          <w:rFonts w:eastAsia="Microsoft JhengHei" w:cstheme="minorHAnsi"/>
          <w:sz w:val="22"/>
          <w:szCs w:val="22"/>
          <w:lang w:eastAsia="zh-TW"/>
        </w:rPr>
        <w:t>方案，</w:t>
      </w:r>
      <w:r w:rsidR="00180E89" w:rsidRPr="0001088E">
        <w:rPr>
          <w:rFonts w:eastAsia="Microsoft JhengHei" w:cstheme="minorHAnsi"/>
          <w:sz w:val="22"/>
          <w:szCs w:val="22"/>
          <w:lang w:eastAsia="zh-TW"/>
        </w:rPr>
        <w:t>讓</w:t>
      </w:r>
      <w:r w:rsidR="00CE099E" w:rsidRPr="0001088E">
        <w:rPr>
          <w:rFonts w:eastAsia="Microsoft JhengHei" w:cstheme="minorHAnsi"/>
          <w:sz w:val="22"/>
          <w:szCs w:val="22"/>
          <w:lang w:eastAsia="zh-TW"/>
        </w:rPr>
        <w:t>長者</w:t>
      </w:r>
      <w:r w:rsidR="00457CC1" w:rsidRPr="0001088E">
        <w:rPr>
          <w:rFonts w:eastAsia="Microsoft JhengHei" w:cstheme="minorHAnsi"/>
          <w:sz w:val="22"/>
          <w:szCs w:val="22"/>
          <w:lang w:eastAsia="zh-TW"/>
        </w:rPr>
        <w:t>能夠</w:t>
      </w:r>
      <w:r w:rsidR="00C008A0" w:rsidRPr="0001088E">
        <w:rPr>
          <w:rFonts w:eastAsia="Microsoft JhengHei" w:cstheme="minorHAnsi"/>
          <w:sz w:val="22"/>
          <w:szCs w:val="22"/>
          <w:lang w:eastAsia="zh-TW"/>
        </w:rPr>
        <w:t>親身</w:t>
      </w:r>
      <w:r w:rsidR="006417B8" w:rsidRPr="0001088E">
        <w:rPr>
          <w:rFonts w:eastAsia="Microsoft JhengHei" w:cstheme="minorHAnsi"/>
          <w:sz w:val="22"/>
          <w:szCs w:val="22"/>
          <w:lang w:eastAsia="zh-TW"/>
        </w:rPr>
        <w:t>體</w:t>
      </w:r>
      <w:r w:rsidR="00526A04" w:rsidRPr="0001088E">
        <w:rPr>
          <w:rFonts w:eastAsia="Microsoft JhengHei" w:cstheme="minorHAnsi"/>
          <w:sz w:val="22"/>
          <w:szCs w:val="22"/>
          <w:lang w:eastAsia="zh-TW"/>
        </w:rPr>
        <w:t>驗</w:t>
      </w:r>
      <w:r w:rsidR="00180E89" w:rsidRPr="0001088E">
        <w:rPr>
          <w:rFonts w:eastAsia="Microsoft JhengHei" w:cstheme="minorHAnsi"/>
          <w:sz w:val="22"/>
          <w:szCs w:val="22"/>
          <w:lang w:eastAsia="zh-TW"/>
        </w:rPr>
        <w:t>有關產品方案</w:t>
      </w:r>
      <w:r w:rsidR="00C008A0"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3153C0" w:rsidRPr="0001088E">
        <w:rPr>
          <w:rFonts w:eastAsia="Microsoft JhengHei" w:cstheme="minorHAnsi"/>
          <w:sz w:val="22"/>
          <w:szCs w:val="22"/>
          <w:lang w:eastAsia="zh-TW"/>
        </w:rPr>
        <w:t>更好地</w:t>
      </w:r>
      <w:r w:rsidR="00C008A0" w:rsidRPr="0001088E">
        <w:rPr>
          <w:rFonts w:eastAsia="Microsoft JhengHei" w:cstheme="minorHAnsi"/>
          <w:sz w:val="22"/>
          <w:szCs w:val="22"/>
          <w:lang w:eastAsia="zh-TW"/>
        </w:rPr>
        <w:t>連繫業界與用家</w:t>
      </w:r>
      <w:r w:rsidR="00526A04" w:rsidRPr="0001088E">
        <w:rPr>
          <w:rFonts w:eastAsia="Microsoft JhengHei" w:cstheme="minorHAnsi"/>
          <w:sz w:val="22"/>
          <w:szCs w:val="22"/>
          <w:lang w:eastAsia="zh-TW"/>
        </w:rPr>
        <w:t>。</w:t>
      </w:r>
      <w:r w:rsidR="00315353" w:rsidRPr="0001088E">
        <w:rPr>
          <w:rFonts w:eastAsia="Microsoft JhengHei" w:cstheme="minorHAnsi"/>
          <w:sz w:val="22"/>
          <w:szCs w:val="22"/>
          <w:lang w:eastAsia="zh-TW"/>
        </w:rPr>
        <w:t>此</w:t>
      </w:r>
      <w:r w:rsidR="00B36848" w:rsidRPr="0001088E">
        <w:rPr>
          <w:rFonts w:eastAsia="Microsoft JhengHei" w:cstheme="minorHAnsi"/>
          <w:sz w:val="22"/>
          <w:szCs w:val="22"/>
          <w:lang w:eastAsia="zh-TW"/>
        </w:rPr>
        <w:t>外，</w:t>
      </w:r>
      <w:r w:rsidR="00906EB5" w:rsidRPr="0001088E">
        <w:rPr>
          <w:rFonts w:eastAsia="Microsoft JhengHei" w:cstheme="minorHAnsi"/>
          <w:sz w:val="22"/>
          <w:szCs w:val="22"/>
          <w:lang w:eastAsia="zh-TW"/>
        </w:rPr>
        <w:t>由</w:t>
      </w:r>
      <w:r w:rsidR="00526A04" w:rsidRPr="0001088E">
        <w:rPr>
          <w:rFonts w:eastAsia="Microsoft JhengHei" w:cstheme="minorHAnsi"/>
          <w:sz w:val="22"/>
          <w:szCs w:val="22"/>
          <w:lang w:eastAsia="zh-TW"/>
        </w:rPr>
        <w:t>東華學院物理治療</w:t>
      </w:r>
      <w:r w:rsidR="007822D5" w:rsidRPr="0001088E">
        <w:rPr>
          <w:rFonts w:eastAsia="Microsoft JhengHei" w:cstheme="minorHAnsi"/>
          <w:sz w:val="22"/>
          <w:szCs w:val="22"/>
          <w:lang w:eastAsia="zh-TW"/>
        </w:rPr>
        <w:t>系</w:t>
      </w:r>
      <w:r w:rsidR="00526A04" w:rsidRPr="0001088E">
        <w:rPr>
          <w:rFonts w:eastAsia="Microsoft JhengHei" w:cstheme="minorHAnsi"/>
          <w:sz w:val="22"/>
          <w:szCs w:val="22"/>
          <w:lang w:eastAsia="zh-TW"/>
        </w:rPr>
        <w:t>學生</w:t>
      </w:r>
      <w:r w:rsidR="00906EB5" w:rsidRPr="0001088E">
        <w:rPr>
          <w:rFonts w:eastAsia="Microsoft JhengHei" w:cstheme="minorHAnsi"/>
          <w:sz w:val="22"/>
          <w:szCs w:val="22"/>
          <w:lang w:eastAsia="zh-TW"/>
        </w:rPr>
        <w:t>及</w:t>
      </w:r>
      <w:r w:rsidR="00526A04" w:rsidRPr="0001088E">
        <w:rPr>
          <w:rFonts w:eastAsia="Microsoft JhengHei" w:cstheme="minorHAnsi"/>
          <w:sz w:val="22"/>
          <w:szCs w:val="22"/>
          <w:lang w:eastAsia="zh-TW"/>
        </w:rPr>
        <w:t>嶺南大學</w:t>
      </w:r>
      <w:r w:rsidR="006F2C87" w:rsidRPr="0001088E">
        <w:rPr>
          <w:rFonts w:eastAsia="Microsoft JhengHei" w:cstheme="minorHAnsi"/>
          <w:sz w:val="22"/>
          <w:szCs w:val="22"/>
          <w:lang w:eastAsia="zh-TW"/>
        </w:rPr>
        <w:t>賽馬會樂齡科技與智能安老計劃</w:t>
      </w:r>
      <w:r w:rsidR="00526A04" w:rsidRPr="0001088E">
        <w:rPr>
          <w:rFonts w:eastAsia="Microsoft JhengHei" w:cstheme="minorHAnsi"/>
          <w:sz w:val="22"/>
          <w:szCs w:val="22"/>
          <w:lang w:eastAsia="zh-TW"/>
        </w:rPr>
        <w:t>的長者大使</w:t>
      </w:r>
      <w:r w:rsidR="00353FE7" w:rsidRPr="0001088E">
        <w:rPr>
          <w:rFonts w:eastAsia="Microsoft JhengHei" w:cstheme="minorHAnsi"/>
          <w:sz w:val="22"/>
          <w:szCs w:val="22"/>
          <w:lang w:eastAsia="zh-TW"/>
        </w:rPr>
        <w:t>所</w:t>
      </w:r>
      <w:r w:rsidR="00526A04" w:rsidRPr="0001088E">
        <w:rPr>
          <w:rFonts w:eastAsia="Microsoft JhengHei" w:cstheme="minorHAnsi"/>
          <w:sz w:val="22"/>
          <w:szCs w:val="22"/>
          <w:lang w:eastAsia="zh-TW"/>
        </w:rPr>
        <w:t>組成</w:t>
      </w:r>
      <w:r w:rsidR="00906EB5" w:rsidRPr="0001088E">
        <w:rPr>
          <w:rFonts w:eastAsia="Microsoft JhengHei" w:cstheme="minorHAnsi"/>
          <w:sz w:val="22"/>
          <w:szCs w:val="22"/>
          <w:lang w:eastAsia="zh-TW"/>
        </w:rPr>
        <w:t>的</w:t>
      </w:r>
      <w:r w:rsidR="00526A04" w:rsidRPr="0001088E">
        <w:rPr>
          <w:rFonts w:eastAsia="Microsoft JhengHei" w:cstheme="minorHAnsi"/>
          <w:sz w:val="22"/>
          <w:szCs w:val="22"/>
          <w:lang w:eastAsia="zh-TW"/>
        </w:rPr>
        <w:t>「樂齡科技大使」</w:t>
      </w:r>
      <w:r w:rsidR="007822D5" w:rsidRPr="0001088E">
        <w:rPr>
          <w:rFonts w:eastAsia="Microsoft JhengHei" w:cstheme="minorHAnsi"/>
          <w:sz w:val="22"/>
          <w:szCs w:val="22"/>
          <w:lang w:eastAsia="zh-TW"/>
        </w:rPr>
        <w:t>團隊</w:t>
      </w:r>
      <w:r w:rsidR="00353FE7"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906EB5" w:rsidRPr="0001088E">
        <w:rPr>
          <w:rFonts w:eastAsia="Microsoft JhengHei" w:cstheme="minorHAnsi"/>
          <w:sz w:val="22"/>
          <w:szCs w:val="22"/>
          <w:lang w:eastAsia="zh-TW"/>
        </w:rPr>
        <w:t>亦</w:t>
      </w:r>
      <w:r w:rsidR="00353FE7" w:rsidRPr="0001088E">
        <w:rPr>
          <w:rFonts w:eastAsia="Microsoft JhengHei" w:cstheme="minorHAnsi"/>
          <w:sz w:val="22"/>
          <w:szCs w:val="22"/>
          <w:lang w:eastAsia="zh-TW"/>
        </w:rPr>
        <w:t>於</w:t>
      </w:r>
      <w:r w:rsidR="00850ABE" w:rsidRPr="0001088E">
        <w:rPr>
          <w:rFonts w:eastAsia="Microsoft JhengHei" w:cstheme="minorHAnsi"/>
          <w:sz w:val="22"/>
          <w:szCs w:val="22"/>
          <w:lang w:eastAsia="zh-TW"/>
        </w:rPr>
        <w:t>互動展區</w:t>
      </w:r>
      <w:r w:rsidR="0068023C" w:rsidRPr="0001088E">
        <w:rPr>
          <w:rFonts w:eastAsia="Microsoft JhengHei" w:cstheme="minorHAnsi"/>
          <w:sz w:val="22"/>
          <w:szCs w:val="22"/>
          <w:lang w:eastAsia="zh-TW"/>
        </w:rPr>
        <w:t>內</w:t>
      </w:r>
      <w:r w:rsidR="00850ABE" w:rsidRPr="0001088E">
        <w:rPr>
          <w:rFonts w:eastAsia="Microsoft JhengHei" w:cstheme="minorHAnsi"/>
          <w:sz w:val="22"/>
          <w:szCs w:val="22"/>
          <w:lang w:eastAsia="zh-TW"/>
        </w:rPr>
        <w:t>與公眾</w:t>
      </w:r>
      <w:r w:rsidR="00526A04" w:rsidRPr="0001088E">
        <w:rPr>
          <w:rFonts w:eastAsia="Microsoft JhengHei" w:cstheme="minorHAnsi"/>
          <w:sz w:val="22"/>
          <w:szCs w:val="22"/>
          <w:lang w:eastAsia="zh-TW"/>
        </w:rPr>
        <w:t>分享他們</w:t>
      </w:r>
      <w:r w:rsidR="002A50BD" w:rsidRPr="0001088E">
        <w:rPr>
          <w:rFonts w:eastAsia="Microsoft JhengHei" w:cstheme="minorHAnsi"/>
          <w:sz w:val="22"/>
          <w:szCs w:val="22"/>
          <w:lang w:eastAsia="zh-TW"/>
        </w:rPr>
        <w:t>試</w:t>
      </w:r>
      <w:r w:rsidR="00850ABE" w:rsidRPr="0001088E">
        <w:rPr>
          <w:rFonts w:eastAsia="Microsoft JhengHei" w:cstheme="minorHAnsi"/>
          <w:sz w:val="22"/>
          <w:szCs w:val="22"/>
          <w:lang w:eastAsia="zh-TW"/>
        </w:rPr>
        <w:t>用</w:t>
      </w:r>
      <w:r w:rsidR="005A3761" w:rsidRPr="0001088E">
        <w:rPr>
          <w:rFonts w:eastAsia="Microsoft JhengHei" w:cstheme="minorHAnsi"/>
          <w:sz w:val="22"/>
          <w:szCs w:val="22"/>
          <w:lang w:eastAsia="zh-TW"/>
        </w:rPr>
        <w:t>這</w:t>
      </w:r>
      <w:r w:rsidR="0068023C" w:rsidRPr="0001088E">
        <w:rPr>
          <w:rFonts w:eastAsia="Microsoft JhengHei" w:cstheme="minorHAnsi"/>
          <w:sz w:val="22"/>
          <w:szCs w:val="22"/>
          <w:lang w:eastAsia="zh-TW"/>
        </w:rPr>
        <w:t>些</w:t>
      </w:r>
      <w:r w:rsidR="00850ABE" w:rsidRPr="0001088E">
        <w:rPr>
          <w:rFonts w:eastAsia="Microsoft JhengHei" w:cstheme="minorHAnsi"/>
          <w:sz w:val="22"/>
          <w:szCs w:val="22"/>
          <w:lang w:eastAsia="zh-TW"/>
        </w:rPr>
        <w:t>到位</w:t>
      </w:r>
      <w:r w:rsidR="00EE2BCC" w:rsidRPr="0001088E">
        <w:rPr>
          <w:rFonts w:eastAsia="Microsoft JhengHei" w:cstheme="minorHAnsi"/>
          <w:sz w:val="22"/>
          <w:szCs w:val="22"/>
          <w:lang w:eastAsia="zh-TW"/>
        </w:rPr>
        <w:t>方案的</w:t>
      </w:r>
      <w:r w:rsidR="00850ABE" w:rsidRPr="0001088E">
        <w:rPr>
          <w:rFonts w:eastAsia="Microsoft JhengHei" w:cstheme="minorHAnsi"/>
          <w:sz w:val="22"/>
          <w:szCs w:val="22"/>
          <w:lang w:eastAsia="zh-TW"/>
        </w:rPr>
        <w:t>經驗</w:t>
      </w:r>
      <w:r w:rsidR="0068023C" w:rsidRPr="0001088E">
        <w:rPr>
          <w:rFonts w:eastAsia="Microsoft JhengHei" w:cstheme="minorHAnsi"/>
          <w:sz w:val="22"/>
          <w:szCs w:val="22"/>
          <w:lang w:eastAsia="zh-TW"/>
        </w:rPr>
        <w:t>。</w:t>
      </w:r>
    </w:p>
    <w:p w14:paraId="6669B021" w14:textId="77777777" w:rsidR="00A33F06" w:rsidRPr="0001088E" w:rsidRDefault="00A33F06" w:rsidP="00A33F06">
      <w:pPr>
        <w:jc w:val="both"/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</w:pPr>
    </w:p>
    <w:p w14:paraId="7C2854AB" w14:textId="0CDB0E77" w:rsidR="007945F7" w:rsidRPr="0001088E" w:rsidRDefault="007945F7" w:rsidP="00A33F06">
      <w:pPr>
        <w:jc w:val="both"/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</w:pP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全球人口老化速度</w:t>
      </w:r>
      <w:r w:rsidR="001E6713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持續</w:t>
      </w:r>
      <w:r w:rsidR="00820057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加劇</w:t>
      </w:r>
      <w:r w:rsidR="000A1C50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，</w:t>
      </w:r>
      <w:hyperlink r:id="rId10" w:history="1">
        <w:r w:rsidRPr="0001088E">
          <w:rPr>
            <w:rStyle w:val="Hyperlink"/>
            <w:rFonts w:eastAsia="Microsoft JhengHei" w:cstheme="minorHAnsi"/>
            <w:sz w:val="22"/>
            <w:szCs w:val="22"/>
            <w:shd w:val="clear" w:color="auto" w:fill="FFFFFF"/>
            <w:lang w:eastAsia="zh-TW"/>
          </w:rPr>
          <w:t>聯合國</w:t>
        </w:r>
      </w:hyperlink>
      <w:r w:rsidR="00A1582F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預測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，</w:t>
      </w:r>
      <w:r w:rsidR="00980D40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全球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65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歲以上的人口</w:t>
      </w:r>
      <w:r w:rsidR="00022D5B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比例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將</w:t>
      </w:r>
      <w:r w:rsidR="005B765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由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2022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年</w:t>
      </w:r>
      <w:r w:rsidR="00820057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的</w:t>
      </w:r>
      <w:r w:rsidR="0028530D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10%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增</w:t>
      </w:r>
      <w:r w:rsidR="00820057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加</w:t>
      </w:r>
      <w:r w:rsidR="0063143C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至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2050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年</w:t>
      </w:r>
      <w:r w:rsidR="00CC7496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的</w:t>
      </w:r>
      <w:r w:rsidR="0028530D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16%</w:t>
      </w:r>
      <w:r w:rsidRPr="0001088E" w:rsidDel="00CC7496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。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香港的</w:t>
      </w:r>
      <w:r w:rsidR="00820057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考驗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更為</w:t>
      </w:r>
      <w:r w:rsidR="00820057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嚴峻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，</w:t>
      </w:r>
      <w:hyperlink r:id="rId11" w:anchor=":~:text=Excluding%20foreign%20domestic%20helpers%2C%20the,people%20will%20be%20an%20elderly." w:history="1">
        <w:r w:rsidRPr="0001088E">
          <w:rPr>
            <w:rStyle w:val="Hyperlink"/>
            <w:rFonts w:eastAsia="Microsoft JhengHei" w:cstheme="minorHAnsi"/>
            <w:sz w:val="22"/>
            <w:szCs w:val="22"/>
            <w:shd w:val="clear" w:color="auto" w:fill="FFFFFF"/>
            <w:lang w:eastAsia="zh-TW"/>
          </w:rPr>
          <w:t>政府統計處</w:t>
        </w:r>
      </w:hyperlink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預計，</w:t>
      </w:r>
      <w:r w:rsidR="004F7C5B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本地</w:t>
      </w:r>
      <w:r w:rsidR="007A3808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長者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人口比例將</w:t>
      </w:r>
      <w:r w:rsidR="005B765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由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2021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年的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20.5%</w:t>
      </w:r>
      <w:r w:rsidR="00820057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上升</w:t>
      </w:r>
      <w:r w:rsidR="004F7C5B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至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2046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年的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36%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，</w:t>
      </w:r>
      <w:r w:rsidR="0028530D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屆時</w:t>
      </w:r>
      <w:r w:rsidR="00014DB3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長者</w:t>
      </w:r>
      <w:r w:rsidR="00D41374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將</w:t>
      </w:r>
      <w:r w:rsidR="00014DB3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佔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超過三分之一的香港人</w:t>
      </w:r>
      <w:r w:rsidR="005B7652"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口</w:t>
      </w:r>
      <w:r w:rsidRPr="0001088E">
        <w:rPr>
          <w:rFonts w:eastAsia="Microsoft JhengHei" w:cstheme="minorHAnsi"/>
          <w:color w:val="000000"/>
          <w:sz w:val="22"/>
          <w:szCs w:val="22"/>
          <w:shd w:val="clear" w:color="auto" w:fill="FFFFFF"/>
          <w:lang w:eastAsia="zh-TW"/>
        </w:rPr>
        <w:t>。</w:t>
      </w:r>
    </w:p>
    <w:p w14:paraId="5898D8AE" w14:textId="77777777" w:rsidR="00A33F06" w:rsidRPr="0001088E" w:rsidRDefault="00A33F06" w:rsidP="00A33F06">
      <w:pPr>
        <w:jc w:val="both"/>
        <w:rPr>
          <w:rFonts w:eastAsia="Microsoft JhengHei" w:cstheme="minorHAnsi"/>
          <w:sz w:val="22"/>
          <w:szCs w:val="22"/>
          <w:lang w:eastAsia="zh-TW"/>
        </w:rPr>
      </w:pPr>
    </w:p>
    <w:p w14:paraId="598E7E36" w14:textId="79D4F604" w:rsidR="00803652" w:rsidRPr="0001088E" w:rsidRDefault="00803652" w:rsidP="00A33F06">
      <w:pPr>
        <w:jc w:val="both"/>
        <w:rPr>
          <w:rFonts w:eastAsia="Microsoft JhengHei" w:cstheme="minorHAnsi"/>
          <w:sz w:val="22"/>
          <w:szCs w:val="22"/>
          <w:lang w:eastAsia="zh-TW"/>
        </w:rPr>
      </w:pPr>
      <w:r w:rsidRPr="0001088E">
        <w:rPr>
          <w:rFonts w:eastAsia="Microsoft JhengHei" w:cstheme="minorHAnsi"/>
          <w:sz w:val="22"/>
          <w:szCs w:val="22"/>
          <w:lang w:eastAsia="zh-TW"/>
        </w:rPr>
        <w:t>為</w:t>
      </w:r>
      <w:r w:rsidR="00E22EAC" w:rsidRPr="0001088E">
        <w:rPr>
          <w:rFonts w:eastAsia="Microsoft JhengHei" w:cstheme="minorHAnsi"/>
          <w:sz w:val="22"/>
          <w:szCs w:val="22"/>
          <w:lang w:eastAsia="zh-TW"/>
        </w:rPr>
        <w:t>盡早應對這個影響深遠的問題</w:t>
      </w:r>
      <w:r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692246" w:rsidRPr="0001088E">
        <w:rPr>
          <w:rFonts w:eastAsia="Microsoft JhengHei" w:cstheme="minorHAnsi"/>
          <w:sz w:val="22"/>
          <w:szCs w:val="22"/>
          <w:lang w:eastAsia="zh-TW"/>
        </w:rPr>
        <w:t>政府在</w:t>
      </w:r>
      <w:r w:rsidRPr="0001088E">
        <w:rPr>
          <w:rFonts w:eastAsia="Microsoft JhengHei" w:cstheme="minorHAnsi"/>
          <w:sz w:val="22"/>
          <w:szCs w:val="22"/>
          <w:lang w:eastAsia="zh-TW"/>
        </w:rPr>
        <w:t>2023</w:t>
      </w:r>
      <w:r w:rsidRPr="0001088E">
        <w:rPr>
          <w:rFonts w:eastAsia="Microsoft JhengHei" w:cstheme="minorHAnsi"/>
          <w:sz w:val="22"/>
          <w:szCs w:val="22"/>
          <w:lang w:eastAsia="zh-TW"/>
        </w:rPr>
        <w:t>年施政報告</w:t>
      </w:r>
      <w:r w:rsidR="00692246" w:rsidRPr="0001088E">
        <w:rPr>
          <w:rFonts w:eastAsia="Microsoft JhengHei" w:cstheme="minorHAnsi"/>
          <w:sz w:val="22"/>
          <w:szCs w:val="22"/>
          <w:lang w:eastAsia="zh-TW"/>
        </w:rPr>
        <w:t>中</w:t>
      </w:r>
      <w:r w:rsidRPr="0001088E">
        <w:rPr>
          <w:rFonts w:eastAsia="Microsoft JhengHei" w:cstheme="minorHAnsi"/>
          <w:sz w:val="22"/>
          <w:szCs w:val="22"/>
          <w:lang w:eastAsia="zh-TW"/>
        </w:rPr>
        <w:t>宣布</w:t>
      </w:r>
      <w:r w:rsidR="008D33CA" w:rsidRPr="0001088E">
        <w:rPr>
          <w:rFonts w:eastAsia="Microsoft JhengHei" w:cstheme="minorHAnsi"/>
          <w:sz w:val="22"/>
          <w:szCs w:val="22"/>
          <w:lang w:eastAsia="zh-TW"/>
        </w:rPr>
        <w:t>擴闊</w:t>
      </w:r>
      <w:r w:rsidRPr="0001088E">
        <w:rPr>
          <w:rFonts w:eastAsia="Microsoft JhengHei" w:cstheme="minorHAnsi"/>
          <w:sz w:val="22"/>
          <w:szCs w:val="22"/>
          <w:lang w:eastAsia="zh-TW"/>
        </w:rPr>
        <w:t>「</w:t>
      </w:r>
      <w:r w:rsidR="00CE0AE6" w:rsidRPr="0001088E">
        <w:rPr>
          <w:rFonts w:eastAsia="Microsoft JhengHei" w:cstheme="minorHAnsi"/>
          <w:sz w:val="22"/>
          <w:szCs w:val="22"/>
          <w:lang w:eastAsia="zh-TW"/>
        </w:rPr>
        <w:t>樂齡及康復創科應用基金</w:t>
      </w:r>
      <w:r w:rsidRPr="0001088E">
        <w:rPr>
          <w:rFonts w:eastAsia="Microsoft JhengHei" w:cstheme="minorHAnsi"/>
          <w:sz w:val="22"/>
          <w:szCs w:val="22"/>
          <w:lang w:eastAsia="zh-TW"/>
        </w:rPr>
        <w:t>」</w:t>
      </w:r>
      <w:r w:rsidR="008D33CA" w:rsidRPr="0001088E">
        <w:rPr>
          <w:rFonts w:eastAsia="Microsoft JhengHei" w:cstheme="minorHAnsi"/>
          <w:sz w:val="22"/>
          <w:szCs w:val="22"/>
          <w:lang w:eastAsia="zh-TW"/>
        </w:rPr>
        <w:t>的用途</w:t>
      </w:r>
      <w:r w:rsidR="00692246" w:rsidRPr="0001088E">
        <w:rPr>
          <w:rFonts w:eastAsia="Microsoft JhengHei" w:cstheme="minorHAnsi"/>
          <w:sz w:val="22"/>
          <w:szCs w:val="22"/>
          <w:lang w:eastAsia="zh-TW"/>
        </w:rPr>
        <w:t>至</w:t>
      </w:r>
      <w:r w:rsidRPr="0001088E">
        <w:rPr>
          <w:rFonts w:eastAsia="Microsoft JhengHei" w:cstheme="minorHAnsi"/>
          <w:sz w:val="22"/>
          <w:szCs w:val="22"/>
          <w:lang w:eastAsia="zh-TW"/>
        </w:rPr>
        <w:t>適合</w:t>
      </w:r>
      <w:r w:rsidR="005D7A9E" w:rsidRPr="0001088E">
        <w:rPr>
          <w:rFonts w:eastAsia="Microsoft JhengHei" w:cstheme="minorHAnsi"/>
          <w:sz w:val="22"/>
          <w:szCs w:val="22"/>
          <w:lang w:eastAsia="zh-TW"/>
        </w:rPr>
        <w:t>家</w:t>
      </w:r>
      <w:r w:rsidRPr="0001088E">
        <w:rPr>
          <w:rFonts w:eastAsia="Microsoft JhengHei" w:cstheme="minorHAnsi"/>
          <w:sz w:val="22"/>
          <w:szCs w:val="22"/>
          <w:lang w:eastAsia="zh-TW"/>
        </w:rPr>
        <w:t>居使用的樂齡科技產品</w:t>
      </w:r>
      <w:r w:rsidR="00CD7027" w:rsidRPr="0001088E">
        <w:rPr>
          <w:rFonts w:eastAsia="Microsoft JhengHei" w:cstheme="minorHAnsi"/>
          <w:sz w:val="22"/>
          <w:szCs w:val="22"/>
          <w:lang w:eastAsia="zh-TW"/>
        </w:rPr>
        <w:t>。</w:t>
      </w:r>
      <w:r w:rsidRPr="0001088E">
        <w:rPr>
          <w:rFonts w:eastAsia="Microsoft JhengHei" w:cstheme="minorHAnsi"/>
          <w:sz w:val="22"/>
          <w:szCs w:val="22"/>
          <w:lang w:eastAsia="zh-TW"/>
        </w:rPr>
        <w:t>科技園公司</w:t>
      </w:r>
      <w:r w:rsidR="006865F7" w:rsidRPr="0001088E">
        <w:rPr>
          <w:rFonts w:eastAsia="Microsoft JhengHei" w:cstheme="minorHAnsi"/>
          <w:sz w:val="22"/>
          <w:szCs w:val="22"/>
          <w:lang w:eastAsia="zh-TW"/>
        </w:rPr>
        <w:t>亦</w:t>
      </w:r>
      <w:r w:rsidR="00CD7027" w:rsidRPr="0001088E">
        <w:rPr>
          <w:rFonts w:eastAsia="Microsoft JhengHei" w:cstheme="minorHAnsi"/>
          <w:sz w:val="22"/>
          <w:szCs w:val="22"/>
          <w:lang w:eastAsia="zh-TW"/>
        </w:rPr>
        <w:t>積極</w:t>
      </w:r>
      <w:r w:rsidR="00E63D82" w:rsidRPr="0001088E">
        <w:rPr>
          <w:rFonts w:eastAsia="Microsoft JhengHei" w:cstheme="minorHAnsi"/>
          <w:sz w:val="22"/>
          <w:szCs w:val="22"/>
          <w:lang w:eastAsia="zh-TW"/>
        </w:rPr>
        <w:t>推動</w:t>
      </w:r>
      <w:r w:rsidRPr="0001088E">
        <w:rPr>
          <w:rFonts w:eastAsia="Microsoft JhengHei" w:cstheme="minorHAnsi"/>
          <w:sz w:val="22"/>
          <w:szCs w:val="22"/>
          <w:lang w:eastAsia="zh-TW"/>
        </w:rPr>
        <w:t>樂齡</w:t>
      </w:r>
      <w:r w:rsidR="00CD731C" w:rsidRPr="0001088E">
        <w:rPr>
          <w:rFonts w:eastAsia="Microsoft JhengHei" w:cstheme="minorHAnsi"/>
          <w:sz w:val="22"/>
          <w:szCs w:val="22"/>
          <w:lang w:eastAsia="zh-TW"/>
        </w:rPr>
        <w:t>創</w:t>
      </w:r>
      <w:r w:rsidRPr="0001088E">
        <w:rPr>
          <w:rFonts w:eastAsia="Microsoft JhengHei" w:cstheme="minorHAnsi"/>
          <w:sz w:val="22"/>
          <w:szCs w:val="22"/>
          <w:lang w:eastAsia="zh-TW"/>
        </w:rPr>
        <w:t>科生態</w:t>
      </w:r>
      <w:r w:rsidR="006865F7" w:rsidRPr="0001088E">
        <w:rPr>
          <w:rFonts w:eastAsia="Microsoft JhengHei" w:cstheme="minorHAnsi"/>
          <w:sz w:val="22"/>
          <w:szCs w:val="22"/>
          <w:lang w:eastAsia="zh-TW"/>
        </w:rPr>
        <w:t>圈</w:t>
      </w:r>
      <w:r w:rsidR="00E63D82" w:rsidRPr="0001088E">
        <w:rPr>
          <w:rFonts w:eastAsia="Microsoft JhengHei" w:cstheme="minorHAnsi"/>
          <w:sz w:val="22"/>
          <w:szCs w:val="22"/>
          <w:lang w:eastAsia="zh-TW"/>
        </w:rPr>
        <w:t>發展</w:t>
      </w:r>
      <w:r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C71005" w:rsidRPr="0001088E">
        <w:rPr>
          <w:rFonts w:eastAsia="Microsoft JhengHei" w:cstheme="minorHAnsi"/>
          <w:sz w:val="22"/>
          <w:szCs w:val="22"/>
          <w:lang w:eastAsia="zh-TW"/>
        </w:rPr>
        <w:t>加快開發及應用</w:t>
      </w:r>
      <w:r w:rsidR="00E63D82" w:rsidRPr="0001088E">
        <w:rPr>
          <w:rFonts w:eastAsia="Microsoft JhengHei" w:cstheme="minorHAnsi"/>
          <w:sz w:val="22"/>
          <w:szCs w:val="22"/>
          <w:lang w:eastAsia="zh-TW"/>
        </w:rPr>
        <w:t>提高</w:t>
      </w:r>
      <w:r w:rsidRPr="0001088E">
        <w:rPr>
          <w:rFonts w:eastAsia="Microsoft JhengHei" w:cstheme="minorHAnsi"/>
          <w:sz w:val="22"/>
          <w:szCs w:val="22"/>
          <w:lang w:eastAsia="zh-TW"/>
        </w:rPr>
        <w:t>生活</w:t>
      </w:r>
      <w:r w:rsidR="00E63D82" w:rsidRPr="0001088E">
        <w:rPr>
          <w:rFonts w:eastAsia="Microsoft JhengHei" w:cstheme="minorHAnsi"/>
          <w:sz w:val="22"/>
          <w:szCs w:val="22"/>
          <w:lang w:eastAsia="zh-TW"/>
        </w:rPr>
        <w:t>質素、到位</w:t>
      </w:r>
      <w:r w:rsidR="00847BF6" w:rsidRPr="0001088E">
        <w:rPr>
          <w:rFonts w:eastAsia="Microsoft JhengHei" w:cstheme="minorHAnsi"/>
          <w:sz w:val="22"/>
          <w:szCs w:val="22"/>
          <w:lang w:eastAsia="zh-TW"/>
        </w:rPr>
        <w:t>的</w:t>
      </w:r>
      <w:r w:rsidRPr="0001088E">
        <w:rPr>
          <w:rFonts w:eastAsia="Microsoft JhengHei" w:cstheme="minorHAnsi"/>
          <w:sz w:val="22"/>
          <w:szCs w:val="22"/>
          <w:lang w:eastAsia="zh-TW"/>
        </w:rPr>
        <w:t>創新</w:t>
      </w:r>
      <w:r w:rsidR="00847BF6" w:rsidRPr="0001088E">
        <w:rPr>
          <w:rFonts w:eastAsia="Microsoft JhengHei" w:cstheme="minorHAnsi"/>
          <w:sz w:val="22"/>
          <w:szCs w:val="22"/>
          <w:lang w:eastAsia="zh-TW"/>
        </w:rPr>
        <w:t>科技</w:t>
      </w:r>
      <w:r w:rsidR="00E63D82" w:rsidRPr="0001088E">
        <w:rPr>
          <w:rFonts w:eastAsia="Microsoft JhengHei" w:cstheme="minorHAnsi"/>
          <w:sz w:val="22"/>
          <w:szCs w:val="22"/>
          <w:lang w:eastAsia="zh-TW"/>
        </w:rPr>
        <w:t>方案</w:t>
      </w:r>
      <w:r w:rsidRPr="0001088E">
        <w:rPr>
          <w:rFonts w:eastAsia="Microsoft JhengHei" w:cstheme="minorHAnsi"/>
          <w:sz w:val="22"/>
          <w:szCs w:val="22"/>
          <w:lang w:eastAsia="zh-TW"/>
        </w:rPr>
        <w:t>，</w:t>
      </w:r>
      <w:r w:rsidR="007A64C4" w:rsidRPr="0001088E">
        <w:rPr>
          <w:rFonts w:eastAsia="Microsoft JhengHei" w:cstheme="minorHAnsi"/>
          <w:sz w:val="22"/>
          <w:szCs w:val="22"/>
          <w:lang w:eastAsia="zh-TW"/>
        </w:rPr>
        <w:t>以</w:t>
      </w:r>
      <w:r w:rsidR="002E6CA7" w:rsidRPr="0001088E">
        <w:rPr>
          <w:rFonts w:eastAsia="Microsoft JhengHei" w:cstheme="minorHAnsi"/>
          <w:sz w:val="22"/>
          <w:szCs w:val="22"/>
          <w:lang w:eastAsia="zh-TW"/>
        </w:rPr>
        <w:t>支</w:t>
      </w:r>
      <w:r w:rsidR="00C219D1" w:rsidRPr="0001088E">
        <w:rPr>
          <w:rFonts w:eastAsia="Microsoft JhengHei" w:cstheme="minorHAnsi"/>
          <w:sz w:val="22"/>
          <w:szCs w:val="22"/>
          <w:lang w:eastAsia="zh-TW"/>
        </w:rPr>
        <w:t>援</w:t>
      </w:r>
      <w:r w:rsidR="002E6CA7" w:rsidRPr="0001088E">
        <w:rPr>
          <w:rFonts w:eastAsia="Microsoft JhengHei" w:cstheme="minorHAnsi"/>
          <w:sz w:val="22"/>
          <w:szCs w:val="22"/>
          <w:lang w:eastAsia="zh-TW"/>
        </w:rPr>
        <w:t>長者</w:t>
      </w:r>
      <w:r w:rsidR="00E63D82" w:rsidRPr="0001088E">
        <w:rPr>
          <w:rFonts w:eastAsia="Microsoft JhengHei" w:cstheme="minorHAnsi"/>
          <w:sz w:val="22"/>
          <w:szCs w:val="22"/>
          <w:lang w:eastAsia="zh-TW"/>
        </w:rPr>
        <w:t>需要</w:t>
      </w:r>
      <w:r w:rsidR="00A838B9" w:rsidRPr="0001088E">
        <w:rPr>
          <w:rFonts w:eastAsia="Microsoft JhengHei" w:cstheme="minorHAnsi"/>
          <w:sz w:val="22"/>
          <w:szCs w:val="22"/>
          <w:lang w:eastAsia="zh-TW"/>
        </w:rPr>
        <w:t>及</w:t>
      </w:r>
      <w:r w:rsidRPr="0001088E">
        <w:rPr>
          <w:rFonts w:eastAsia="Microsoft JhengHei" w:cstheme="minorHAnsi"/>
          <w:sz w:val="22"/>
          <w:szCs w:val="22"/>
          <w:lang w:eastAsia="zh-TW"/>
        </w:rPr>
        <w:t>醫療</w:t>
      </w:r>
      <w:r w:rsidR="00E63D82" w:rsidRPr="0001088E">
        <w:rPr>
          <w:rFonts w:eastAsia="Microsoft JhengHei" w:cstheme="minorHAnsi"/>
          <w:sz w:val="22"/>
          <w:szCs w:val="22"/>
          <w:lang w:eastAsia="zh-TW"/>
        </w:rPr>
        <w:t>體系</w:t>
      </w:r>
      <w:r w:rsidR="00A838B9" w:rsidRPr="0001088E">
        <w:rPr>
          <w:rFonts w:eastAsia="Microsoft JhengHei" w:cstheme="minorHAnsi"/>
          <w:sz w:val="22"/>
          <w:szCs w:val="22"/>
          <w:lang w:eastAsia="zh-TW"/>
        </w:rPr>
        <w:t>發展</w:t>
      </w:r>
      <w:r w:rsidRPr="0001088E">
        <w:rPr>
          <w:rFonts w:eastAsia="Microsoft JhengHei" w:cstheme="minorHAnsi"/>
          <w:sz w:val="22"/>
          <w:szCs w:val="22"/>
          <w:lang w:eastAsia="zh-TW"/>
        </w:rPr>
        <w:t>。</w:t>
      </w:r>
      <w:r w:rsidR="007B07C4" w:rsidRPr="0001088E">
        <w:rPr>
          <w:rFonts w:eastAsia="Microsoft JhengHei" w:cstheme="minorHAnsi"/>
          <w:sz w:val="22"/>
          <w:szCs w:val="22"/>
          <w:lang w:eastAsia="zh-TW"/>
        </w:rPr>
        <w:t>此外</w:t>
      </w:r>
      <w:r w:rsidR="000703E9" w:rsidRPr="0001088E" w:rsidDel="00A838B9">
        <w:rPr>
          <w:rFonts w:eastAsia="Microsoft JhengHei" w:cstheme="minorHAnsi"/>
          <w:sz w:val="22"/>
          <w:szCs w:val="22"/>
          <w:lang w:eastAsia="zh-TW"/>
        </w:rPr>
        <w:t>，</w:t>
      </w:r>
      <w:r w:rsidRPr="0001088E">
        <w:rPr>
          <w:rFonts w:eastAsia="Microsoft JhengHei" w:cstheme="minorHAnsi"/>
          <w:sz w:val="22"/>
          <w:szCs w:val="22"/>
          <w:lang w:eastAsia="zh-TW"/>
        </w:rPr>
        <w:t>科技園公司</w:t>
      </w:r>
      <w:r w:rsidR="009577BF" w:rsidRPr="0001088E">
        <w:rPr>
          <w:rFonts w:eastAsia="Microsoft JhengHei" w:cstheme="minorHAnsi"/>
          <w:sz w:val="22"/>
          <w:szCs w:val="22"/>
          <w:lang w:eastAsia="zh-TW"/>
        </w:rPr>
        <w:t>亦</w:t>
      </w:r>
      <w:r w:rsidR="00F23FAE" w:rsidRPr="0001088E">
        <w:rPr>
          <w:rFonts w:eastAsia="Microsoft JhengHei" w:cstheme="minorHAnsi"/>
          <w:sz w:val="22"/>
          <w:szCs w:val="22"/>
          <w:lang w:eastAsia="zh-TW"/>
        </w:rPr>
        <w:t>於</w:t>
      </w:r>
      <w:r w:rsidR="00CF33A1" w:rsidRPr="0001088E">
        <w:rPr>
          <w:rFonts w:eastAsia="Microsoft JhengHei" w:cstheme="minorHAnsi"/>
          <w:sz w:val="22"/>
          <w:szCs w:val="22"/>
          <w:lang w:eastAsia="zh-TW"/>
        </w:rPr>
        <w:t>今年首次推行</w:t>
      </w:r>
      <w:r w:rsidR="009577BF" w:rsidRPr="0001088E">
        <w:rPr>
          <w:rFonts w:eastAsia="Microsoft JhengHei" w:cstheme="minorHAnsi"/>
          <w:sz w:val="22"/>
          <w:szCs w:val="22"/>
          <w:lang w:eastAsia="zh-TW"/>
        </w:rPr>
        <w:t>「</w:t>
      </w:r>
      <w:r w:rsidRPr="0001088E">
        <w:rPr>
          <w:rFonts w:eastAsia="Microsoft JhengHei" w:cstheme="minorHAnsi"/>
          <w:sz w:val="22"/>
          <w:szCs w:val="22"/>
          <w:lang w:eastAsia="zh-TW"/>
        </w:rPr>
        <w:t>樂齡科技暑期實習計劃</w:t>
      </w:r>
      <w:r w:rsidR="009577BF" w:rsidRPr="0001088E">
        <w:rPr>
          <w:rFonts w:eastAsia="Microsoft JhengHei" w:cstheme="minorHAnsi"/>
          <w:sz w:val="22"/>
          <w:szCs w:val="22"/>
          <w:lang w:eastAsia="zh-TW"/>
        </w:rPr>
        <w:t>」，</w:t>
      </w:r>
      <w:r w:rsidR="00CF33A1" w:rsidRPr="0001088E">
        <w:rPr>
          <w:rFonts w:eastAsia="Microsoft JhengHei" w:cstheme="minorHAnsi"/>
          <w:sz w:val="22"/>
          <w:szCs w:val="22"/>
          <w:lang w:eastAsia="zh-TW"/>
        </w:rPr>
        <w:t>為</w:t>
      </w:r>
      <w:r w:rsidRPr="0001088E">
        <w:rPr>
          <w:rFonts w:eastAsia="Microsoft JhengHei" w:cstheme="minorHAnsi"/>
          <w:sz w:val="22"/>
          <w:szCs w:val="22"/>
          <w:lang w:eastAsia="zh-TW"/>
        </w:rPr>
        <w:t>15</w:t>
      </w:r>
      <w:r w:rsidRPr="0001088E" w:rsidDel="00573B53">
        <w:rPr>
          <w:rFonts w:eastAsia="Microsoft JhengHei" w:cstheme="minorHAnsi"/>
          <w:sz w:val="22"/>
          <w:szCs w:val="22"/>
          <w:lang w:eastAsia="zh-TW"/>
        </w:rPr>
        <w:t>名</w:t>
      </w:r>
      <w:r w:rsidR="004041A1" w:rsidRPr="0001088E">
        <w:rPr>
          <w:rFonts w:eastAsia="Microsoft JhengHei" w:cstheme="minorHAnsi"/>
          <w:sz w:val="22"/>
          <w:szCs w:val="22"/>
          <w:lang w:eastAsia="zh-TW"/>
        </w:rPr>
        <w:t>就讀</w:t>
      </w:r>
      <w:r w:rsidRPr="0001088E">
        <w:rPr>
          <w:rFonts w:eastAsia="Microsoft JhengHei" w:cstheme="minorHAnsi"/>
          <w:sz w:val="22"/>
          <w:szCs w:val="22"/>
          <w:lang w:eastAsia="zh-TW"/>
        </w:rPr>
        <w:t>東華</w:t>
      </w:r>
      <w:r w:rsidR="00F43137" w:rsidRPr="0001088E">
        <w:rPr>
          <w:rFonts w:eastAsia="Microsoft JhengHei" w:cstheme="minorHAnsi"/>
          <w:sz w:val="22"/>
          <w:szCs w:val="22"/>
          <w:lang w:eastAsia="zh-TW"/>
        </w:rPr>
        <w:t>學院</w:t>
      </w:r>
      <w:r w:rsidRPr="0001088E">
        <w:rPr>
          <w:rFonts w:eastAsia="Microsoft JhengHei" w:cstheme="minorHAnsi"/>
          <w:sz w:val="22"/>
          <w:szCs w:val="22"/>
          <w:lang w:eastAsia="zh-TW"/>
        </w:rPr>
        <w:t>物理治療及應用老年學</w:t>
      </w:r>
      <w:r w:rsidR="00A35EF0" w:rsidRPr="0001088E">
        <w:rPr>
          <w:rFonts w:eastAsia="Microsoft JhengHei" w:cstheme="minorHAnsi"/>
          <w:sz w:val="22"/>
          <w:szCs w:val="22"/>
          <w:lang w:eastAsia="zh-TW"/>
        </w:rPr>
        <w:t>的</w:t>
      </w:r>
      <w:r w:rsidRPr="0001088E">
        <w:rPr>
          <w:rFonts w:eastAsia="Microsoft JhengHei" w:cstheme="minorHAnsi"/>
          <w:sz w:val="22"/>
          <w:szCs w:val="22"/>
          <w:lang w:eastAsia="zh-TW"/>
        </w:rPr>
        <w:t>學生提供</w:t>
      </w:r>
      <w:r w:rsidR="00E63D82" w:rsidRPr="0001088E">
        <w:rPr>
          <w:rFonts w:eastAsia="Microsoft JhengHei" w:cstheme="minorHAnsi"/>
          <w:sz w:val="22"/>
          <w:szCs w:val="22"/>
          <w:lang w:eastAsia="zh-TW"/>
        </w:rPr>
        <w:t>於</w:t>
      </w:r>
      <w:r w:rsidRPr="0001088E">
        <w:rPr>
          <w:rFonts w:eastAsia="Microsoft JhengHei" w:cstheme="minorHAnsi"/>
          <w:sz w:val="22"/>
          <w:szCs w:val="22"/>
          <w:lang w:eastAsia="zh-TW"/>
        </w:rPr>
        <w:t>九間園區公司</w:t>
      </w:r>
      <w:r w:rsidR="00E63D82" w:rsidRPr="0001088E">
        <w:rPr>
          <w:rFonts w:eastAsia="Microsoft JhengHei" w:cstheme="minorHAnsi"/>
          <w:sz w:val="22"/>
          <w:szCs w:val="22"/>
          <w:lang w:eastAsia="zh-TW"/>
        </w:rPr>
        <w:t>進行</w:t>
      </w:r>
      <w:r w:rsidRPr="0001088E">
        <w:rPr>
          <w:rFonts w:eastAsia="Microsoft JhengHei" w:cstheme="minorHAnsi"/>
          <w:sz w:val="22"/>
          <w:szCs w:val="22"/>
          <w:lang w:eastAsia="zh-TW"/>
        </w:rPr>
        <w:t>實習的機會。</w:t>
      </w:r>
    </w:p>
    <w:p w14:paraId="66BC204B" w14:textId="77777777" w:rsidR="00803652" w:rsidRPr="0001088E" w:rsidRDefault="00803652" w:rsidP="00A33F06">
      <w:pPr>
        <w:jc w:val="both"/>
        <w:rPr>
          <w:rFonts w:eastAsia="Microsoft JhengHei" w:cstheme="minorHAnsi"/>
          <w:sz w:val="22"/>
          <w:szCs w:val="22"/>
          <w:lang w:eastAsia="zh-TW"/>
        </w:rPr>
      </w:pPr>
    </w:p>
    <w:p w14:paraId="15F38278" w14:textId="6CB30CBE" w:rsidR="006529F9" w:rsidRDefault="002A5A6A" w:rsidP="009A6B90">
      <w:pPr>
        <w:rPr>
          <w:rFonts w:eastAsia="Microsoft JhengHei" w:cstheme="minorHAnsi"/>
          <w:b/>
          <w:bCs/>
          <w:lang w:eastAsia="zh-TW"/>
        </w:rPr>
      </w:pPr>
      <w:r>
        <w:rPr>
          <w:noProof/>
        </w:rPr>
        <w:lastRenderedPageBreak/>
        <w:drawing>
          <wp:inline distT="0" distB="0" distL="0" distR="0" wp14:anchorId="2BFCC365" wp14:editId="1AE0C299">
            <wp:extent cx="3657600" cy="2437860"/>
            <wp:effectExtent l="0" t="0" r="0" b="635"/>
            <wp:docPr id="44695557" name="Picture 1" descr="A group of people standing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5557" name="Picture 1" descr="A group of people standing on a st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4D63A" w14:textId="582EC975" w:rsidR="009A6B90" w:rsidRPr="002A5A6A" w:rsidRDefault="009A6B90" w:rsidP="002A5A6A">
      <w:pPr>
        <w:jc w:val="both"/>
        <w:rPr>
          <w:rFonts w:eastAsia="Microsoft JhengHei" w:cstheme="minorHAnsi"/>
          <w:sz w:val="22"/>
          <w:szCs w:val="22"/>
          <w:lang w:eastAsia="zh-TW"/>
        </w:rPr>
      </w:pPr>
      <w:r w:rsidRPr="002A5A6A">
        <w:rPr>
          <w:rFonts w:eastAsia="Microsoft JhengHei" w:cstheme="minorHAnsi"/>
          <w:b/>
          <w:bCs/>
          <w:sz w:val="22"/>
          <w:szCs w:val="22"/>
          <w:lang w:eastAsia="zh-TW"/>
        </w:rPr>
        <w:t>圖一：</w:t>
      </w:r>
      <w:r w:rsidRPr="002A5A6A">
        <w:rPr>
          <w:rFonts w:eastAsia="Microsoft JhengHei" w:cstheme="minorHAnsi"/>
          <w:sz w:val="22"/>
          <w:szCs w:val="22"/>
          <w:lang w:eastAsia="zh-TW"/>
        </w:rPr>
        <w:t>「樂齡科技博覽暨高峰會</w:t>
      </w:r>
      <w:r w:rsidRPr="002A5A6A">
        <w:rPr>
          <w:rFonts w:eastAsia="Microsoft JhengHei" w:cstheme="minorHAnsi"/>
          <w:sz w:val="22"/>
          <w:szCs w:val="22"/>
          <w:lang w:eastAsia="zh-TW"/>
        </w:rPr>
        <w:t>2023</w:t>
      </w:r>
      <w:r w:rsidRPr="002A5A6A">
        <w:rPr>
          <w:rFonts w:eastAsia="Microsoft JhengHei" w:cstheme="minorHAnsi"/>
          <w:sz w:val="22"/>
          <w:szCs w:val="22"/>
          <w:lang w:eastAsia="zh-TW"/>
        </w:rPr>
        <w:t>」由香港特別行政區政府及香港社會服務聯會聯合主辦、香港科技園公司協辦</w:t>
      </w:r>
      <w:r w:rsidR="00923C41" w:rsidRPr="002A5A6A">
        <w:rPr>
          <w:rFonts w:eastAsia="Microsoft JhengHei" w:cstheme="minorHAnsi" w:hint="eastAsia"/>
          <w:sz w:val="22"/>
          <w:szCs w:val="22"/>
          <w:lang w:eastAsia="zh-TW"/>
        </w:rPr>
        <w:t>。</w:t>
      </w:r>
      <w:r w:rsidRPr="002A5A6A">
        <w:rPr>
          <w:rFonts w:eastAsia="Microsoft JhengHei" w:cstheme="minorHAnsi"/>
          <w:sz w:val="22"/>
          <w:szCs w:val="22"/>
          <w:lang w:eastAsia="zh-TW"/>
        </w:rPr>
        <w:t>開幕主禮嘉賓包括：</w:t>
      </w:r>
    </w:p>
    <w:p w14:paraId="4F5B42C4" w14:textId="7B2C377B" w:rsidR="009A6B90" w:rsidRPr="002A5A6A" w:rsidRDefault="009A6B90" w:rsidP="002A5A6A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Microsoft JhengHei" w:cstheme="minorHAnsi"/>
        </w:rPr>
      </w:pPr>
      <w:r w:rsidRPr="002A5A6A">
        <w:rPr>
          <w:rFonts w:eastAsia="Microsoft JhengHei" w:cstheme="minorHAnsi"/>
        </w:rPr>
        <w:t>香港特別行政區政府勞工及福利局局長孫玉菡（左</w:t>
      </w:r>
      <w:r w:rsidR="00644242" w:rsidRPr="002A5A6A">
        <w:rPr>
          <w:rFonts w:eastAsia="Microsoft JhengHei" w:cstheme="minorHAnsi" w:hint="eastAsia"/>
        </w:rPr>
        <w:t>四</w:t>
      </w:r>
      <w:r w:rsidRPr="002A5A6A">
        <w:rPr>
          <w:rFonts w:eastAsia="Microsoft JhengHei" w:cstheme="minorHAnsi"/>
        </w:rPr>
        <w:t>）</w:t>
      </w:r>
    </w:p>
    <w:p w14:paraId="7B1D2EEB" w14:textId="03CFB4C0" w:rsidR="009A6B90" w:rsidRPr="002A5A6A" w:rsidRDefault="009A6B90" w:rsidP="002A5A6A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Microsoft JhengHei" w:cstheme="minorHAnsi"/>
        </w:rPr>
      </w:pPr>
      <w:r w:rsidRPr="002A5A6A">
        <w:rPr>
          <w:rFonts w:eastAsia="Microsoft JhengHei" w:cstheme="minorHAnsi"/>
        </w:rPr>
        <w:t>澳門特別行政區政府社會工作局局長韓衛</w:t>
      </w:r>
      <w:r w:rsidRPr="002A5A6A">
        <w:rPr>
          <w:rFonts w:eastAsia="Microsoft JhengHei" w:cstheme="minorHAnsi"/>
        </w:rPr>
        <w:t>​</w:t>
      </w:r>
      <w:r w:rsidRPr="002A5A6A">
        <w:rPr>
          <w:rFonts w:eastAsia="Microsoft JhengHei" w:cstheme="minorHAnsi"/>
        </w:rPr>
        <w:t>（右四）</w:t>
      </w:r>
    </w:p>
    <w:p w14:paraId="299DE5C8" w14:textId="318476AD" w:rsidR="009A6B90" w:rsidRPr="002A5A6A" w:rsidRDefault="009A6B90" w:rsidP="002A5A6A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Microsoft JhengHei" w:cstheme="minorHAnsi"/>
        </w:rPr>
      </w:pPr>
      <w:r w:rsidRPr="002A5A6A">
        <w:rPr>
          <w:rFonts w:eastAsia="Microsoft JhengHei" w:cstheme="minorHAnsi"/>
        </w:rPr>
        <w:t>中央人民政府駐香港特別行政區聯絡辦公室社會工作部副部長周和（左三）</w:t>
      </w:r>
    </w:p>
    <w:p w14:paraId="2984FF9A" w14:textId="1B977057" w:rsidR="009A6B90" w:rsidRPr="002A5A6A" w:rsidRDefault="009A6B90" w:rsidP="002A5A6A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Microsoft JhengHei" w:cstheme="minorHAnsi"/>
        </w:rPr>
      </w:pPr>
      <w:r w:rsidRPr="002A5A6A">
        <w:rPr>
          <w:rFonts w:eastAsia="Microsoft JhengHei" w:cstheme="minorHAnsi"/>
        </w:rPr>
        <w:t>深圳市民政局局長熊瑛（右三）</w:t>
      </w:r>
    </w:p>
    <w:p w14:paraId="6E4E7788" w14:textId="4DF485F4" w:rsidR="009A6B90" w:rsidRPr="002A5A6A" w:rsidRDefault="009A6B90" w:rsidP="002A5A6A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Microsoft JhengHei" w:cstheme="minorHAnsi"/>
        </w:rPr>
      </w:pPr>
      <w:r w:rsidRPr="002A5A6A">
        <w:rPr>
          <w:rFonts w:eastAsia="Microsoft JhengHei" w:cstheme="minorHAnsi"/>
        </w:rPr>
        <w:t>廣州市民政局二級巡視員易利華（左二）</w:t>
      </w:r>
      <w:r w:rsidRPr="002A5A6A">
        <w:rPr>
          <w:rFonts w:eastAsia="Microsoft JhengHei" w:cstheme="minorHAnsi"/>
        </w:rPr>
        <w:t>​</w:t>
      </w:r>
    </w:p>
    <w:p w14:paraId="534C8C46" w14:textId="4A40D53B" w:rsidR="009A6B90" w:rsidRPr="002A5A6A" w:rsidRDefault="009A6B90" w:rsidP="002A5A6A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Microsoft JhengHei" w:cstheme="minorHAnsi"/>
        </w:rPr>
      </w:pPr>
      <w:r w:rsidRPr="002A5A6A">
        <w:rPr>
          <w:rFonts w:eastAsia="Microsoft JhengHei" w:cstheme="minorHAnsi"/>
        </w:rPr>
        <w:t>香港社會服務聯會主席陳智思</w:t>
      </w:r>
      <w:r w:rsidRPr="002A5A6A">
        <w:rPr>
          <w:rFonts w:eastAsia="Microsoft JhengHei" w:cstheme="minorHAnsi"/>
        </w:rPr>
        <w:t>​</w:t>
      </w:r>
      <w:r w:rsidRPr="002A5A6A">
        <w:rPr>
          <w:rFonts w:eastAsia="Microsoft JhengHei" w:cstheme="minorHAnsi"/>
        </w:rPr>
        <w:t>（右二）</w:t>
      </w:r>
    </w:p>
    <w:p w14:paraId="3AAE3A9D" w14:textId="45C7C7EA" w:rsidR="009A6B90" w:rsidRPr="002A5A6A" w:rsidRDefault="009A6B90" w:rsidP="002A5A6A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Microsoft JhengHei" w:cstheme="minorHAnsi"/>
        </w:rPr>
      </w:pPr>
      <w:r w:rsidRPr="002A5A6A">
        <w:rPr>
          <w:rFonts w:eastAsia="Microsoft JhengHei" w:cstheme="minorHAnsi"/>
        </w:rPr>
        <w:t>香港科技園公司主席查毅超博士</w:t>
      </w:r>
      <w:r w:rsidRPr="002A5A6A">
        <w:rPr>
          <w:rFonts w:eastAsia="Microsoft JhengHei" w:cstheme="minorHAnsi"/>
        </w:rPr>
        <w:t>​</w:t>
      </w:r>
      <w:r w:rsidRPr="002A5A6A">
        <w:rPr>
          <w:rFonts w:eastAsia="Microsoft JhengHei" w:cstheme="minorHAnsi"/>
        </w:rPr>
        <w:t>（左一）</w:t>
      </w:r>
    </w:p>
    <w:p w14:paraId="490B6310" w14:textId="411045F6" w:rsidR="009A6B90" w:rsidRPr="002A5A6A" w:rsidRDefault="009A6B90" w:rsidP="002A5A6A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Microsoft JhengHei" w:cstheme="minorHAnsi"/>
        </w:rPr>
      </w:pPr>
      <w:r w:rsidRPr="002A5A6A">
        <w:rPr>
          <w:rFonts w:eastAsia="Microsoft JhengHei" w:cstheme="minorHAnsi"/>
        </w:rPr>
        <w:t>招商局慈善基金會執行理事長張軍立（右一）</w:t>
      </w:r>
    </w:p>
    <w:p w14:paraId="525B4D0B" w14:textId="5A2FDA13" w:rsidR="00A33F06" w:rsidRPr="002A5A6A" w:rsidRDefault="00A33F06" w:rsidP="002A5A6A">
      <w:pPr>
        <w:jc w:val="both"/>
        <w:rPr>
          <w:rFonts w:eastAsia="Microsoft JhengHei" w:cstheme="minorHAnsi"/>
          <w:b/>
          <w:bCs/>
          <w:color w:val="000000"/>
          <w:sz w:val="22"/>
          <w:szCs w:val="22"/>
          <w:lang w:val="en-GB" w:eastAsia="zh-TW"/>
        </w:rPr>
      </w:pPr>
    </w:p>
    <w:p w14:paraId="2AC1096E" w14:textId="520BBC4C" w:rsidR="006529F9" w:rsidRPr="0001088E" w:rsidRDefault="00330287" w:rsidP="00A33F06">
      <w:pPr>
        <w:rPr>
          <w:rFonts w:eastAsia="Microsoft JhengHei" w:cstheme="minorHAnsi"/>
          <w:b/>
          <w:bCs/>
          <w:color w:val="000000"/>
          <w:sz w:val="22"/>
          <w:szCs w:val="22"/>
          <w:lang w:val="en-GB" w:eastAsia="zh-TW"/>
        </w:rPr>
      </w:pPr>
      <w:r>
        <w:rPr>
          <w:noProof/>
        </w:rPr>
        <w:lastRenderedPageBreak/>
        <w:drawing>
          <wp:inline distT="0" distB="0" distL="0" distR="0" wp14:anchorId="67917F69" wp14:editId="53D1C8F1">
            <wp:extent cx="3657600" cy="2437860"/>
            <wp:effectExtent l="0" t="0" r="0" b="635"/>
            <wp:docPr id="1953816791" name="Picture 1953816791" descr="A person standing at a po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08179" name="Picture 2" descr="A person standing at a podi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96E48" w14:textId="205293C3" w:rsidR="00FF64A6" w:rsidRDefault="00FF64A6" w:rsidP="002A5A6A">
      <w:pPr>
        <w:jc w:val="both"/>
        <w:rPr>
          <w:rFonts w:eastAsia="Microsoft JhengHei" w:cstheme="minorHAnsi"/>
          <w:sz w:val="22"/>
          <w:szCs w:val="22"/>
          <w:lang w:eastAsia="zh-TW"/>
        </w:rPr>
      </w:pPr>
      <w:r w:rsidRPr="002A5A6A">
        <w:rPr>
          <w:rFonts w:eastAsia="Microsoft JhengHei" w:cstheme="minorHAnsi"/>
          <w:b/>
          <w:bCs/>
          <w:sz w:val="22"/>
          <w:szCs w:val="22"/>
          <w:lang w:eastAsia="zh-TW"/>
        </w:rPr>
        <w:t>圖二：</w:t>
      </w:r>
      <w:r w:rsidRPr="002A5A6A">
        <w:rPr>
          <w:rFonts w:eastAsia="Microsoft JhengHei" w:cstheme="minorHAnsi"/>
          <w:sz w:val="22"/>
          <w:szCs w:val="22"/>
          <w:lang w:eastAsia="zh-TW"/>
        </w:rPr>
        <w:t>香港科技園公司主席查毅超博士於「樂齡科技博覽暨高峰會</w:t>
      </w:r>
      <w:r w:rsidRPr="002A5A6A">
        <w:rPr>
          <w:rFonts w:eastAsia="Microsoft JhengHei" w:cstheme="minorHAnsi"/>
          <w:sz w:val="22"/>
          <w:szCs w:val="22"/>
          <w:lang w:eastAsia="zh-TW"/>
        </w:rPr>
        <w:t>2023</w:t>
      </w:r>
      <w:r w:rsidRPr="002A5A6A">
        <w:rPr>
          <w:rFonts w:eastAsia="Microsoft JhengHei" w:cstheme="minorHAnsi"/>
          <w:sz w:val="22"/>
          <w:szCs w:val="22"/>
          <w:lang w:eastAsia="zh-TW"/>
        </w:rPr>
        <w:t>」開幕禮上致辭，重申人口持續老化已成為大眾關注的議題，並</w:t>
      </w:r>
      <w:r w:rsidR="00DC55D4" w:rsidRPr="002A5A6A">
        <w:rPr>
          <w:rFonts w:eastAsia="Microsoft JhengHei" w:cstheme="minorHAnsi" w:hint="eastAsia"/>
          <w:sz w:val="22"/>
          <w:szCs w:val="22"/>
          <w:lang w:eastAsia="zh-TW"/>
        </w:rPr>
        <w:t>指</w:t>
      </w:r>
      <w:r w:rsidRPr="002A5A6A">
        <w:rPr>
          <w:rFonts w:eastAsia="Microsoft JhengHei" w:cstheme="minorHAnsi"/>
          <w:sz w:val="22"/>
          <w:szCs w:val="22"/>
          <w:lang w:eastAsia="zh-TW"/>
        </w:rPr>
        <w:t>樂齡科技</w:t>
      </w:r>
      <w:r w:rsidR="00DC55D4" w:rsidRPr="002A5A6A">
        <w:rPr>
          <w:rFonts w:eastAsia="Microsoft JhengHei" w:cstheme="minorHAnsi" w:hint="eastAsia"/>
          <w:sz w:val="22"/>
          <w:szCs w:val="22"/>
          <w:lang w:eastAsia="zh-TW"/>
        </w:rPr>
        <w:t>將有助</w:t>
      </w:r>
      <w:r w:rsidRPr="002A5A6A">
        <w:rPr>
          <w:rFonts w:eastAsia="Microsoft JhengHei" w:cstheme="minorHAnsi"/>
          <w:sz w:val="22"/>
          <w:szCs w:val="22"/>
          <w:lang w:eastAsia="zh-TW"/>
        </w:rPr>
        <w:t>改善長者護理和社會醫療體系。</w:t>
      </w:r>
    </w:p>
    <w:p w14:paraId="39A02675" w14:textId="77777777" w:rsidR="00D04E2B" w:rsidRDefault="00D04E2B" w:rsidP="002A5A6A">
      <w:pPr>
        <w:jc w:val="both"/>
        <w:rPr>
          <w:rFonts w:eastAsia="Microsoft JhengHei" w:cstheme="minorHAnsi"/>
          <w:sz w:val="22"/>
          <w:szCs w:val="22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D04E2B" w14:paraId="76CC57E8" w14:textId="77777777" w:rsidTr="00D04E2B">
        <w:tc>
          <w:tcPr>
            <w:tcW w:w="4675" w:type="dxa"/>
          </w:tcPr>
          <w:p w14:paraId="21603DC3" w14:textId="77777777" w:rsidR="00D04E2B" w:rsidRDefault="00D04E2B" w:rsidP="00640998">
            <w:pPr>
              <w:contextualSpacing/>
              <w:jc w:val="both"/>
              <w:rPr>
                <w:rFonts w:eastAsia="DengXian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8554C01" wp14:editId="1B518B6C">
                  <wp:extent cx="2743200" cy="1828393"/>
                  <wp:effectExtent l="0" t="0" r="0" b="635"/>
                  <wp:docPr id="948367095" name="Picture 948367095" descr="A group of people standing in front of a manneq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609224" name="Picture 3" descr="A group of people standing in front of a mannequ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42E1445" w14:textId="77777777" w:rsidR="00D04E2B" w:rsidRDefault="00D04E2B" w:rsidP="00640998">
            <w:pPr>
              <w:contextualSpacing/>
              <w:jc w:val="both"/>
              <w:rPr>
                <w:rFonts w:eastAsia="DengXian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225E6589" wp14:editId="1A69EE32">
                  <wp:extent cx="2743200" cy="1828394"/>
                  <wp:effectExtent l="0" t="0" r="0" b="635"/>
                  <wp:docPr id="732569970" name="Picture 732569970" descr="A group of people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86614" name="Picture 4" descr="A group of people in a 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006993" w14:textId="77777777" w:rsidR="008F19AA" w:rsidRPr="002A5A6A" w:rsidRDefault="008F19AA" w:rsidP="002A5A6A">
      <w:pPr>
        <w:jc w:val="both"/>
        <w:rPr>
          <w:rFonts w:eastAsia="Microsoft JhengHei" w:cstheme="minorHAnsi"/>
          <w:sz w:val="22"/>
          <w:szCs w:val="22"/>
          <w:lang w:eastAsia="zh-TW"/>
        </w:rPr>
      </w:pPr>
      <w:r w:rsidRPr="002A5A6A">
        <w:rPr>
          <w:rFonts w:eastAsia="Microsoft JhengHei" w:cstheme="minorHAnsi"/>
          <w:b/>
          <w:bCs/>
          <w:sz w:val="22"/>
          <w:szCs w:val="22"/>
          <w:lang w:eastAsia="zh-TW"/>
        </w:rPr>
        <w:t>圖三至四：</w:t>
      </w:r>
      <w:r w:rsidRPr="002A5A6A">
        <w:rPr>
          <w:rFonts w:eastAsia="Microsoft JhengHei" w:cstheme="minorHAnsi"/>
          <w:sz w:val="22"/>
          <w:szCs w:val="22"/>
          <w:lang w:eastAsia="zh-TW"/>
        </w:rPr>
        <w:t>香港科技園公司主席查毅超博士連同其他主禮嘉賓參與嘉賓導賞團，先後參觀「樂齡科技博覽暨高峰會</w:t>
      </w:r>
      <w:r w:rsidRPr="002A5A6A">
        <w:rPr>
          <w:rFonts w:eastAsia="Microsoft JhengHei" w:cstheme="minorHAnsi"/>
          <w:sz w:val="22"/>
          <w:szCs w:val="22"/>
          <w:lang w:eastAsia="zh-TW"/>
        </w:rPr>
        <w:t>2023</w:t>
      </w:r>
      <w:r w:rsidRPr="002A5A6A">
        <w:rPr>
          <w:rFonts w:eastAsia="Microsoft JhengHei" w:cstheme="minorHAnsi"/>
          <w:sz w:val="22"/>
          <w:szCs w:val="22"/>
          <w:lang w:eastAsia="zh-TW"/>
        </w:rPr>
        <w:t>」多個主題展館，包括科技園公司的「樂齡創科與智慧安老」展館、「智慧健康老齡化」展館、「遠程復康訓練平台」、「樂齡科技平台</w:t>
      </w:r>
      <w:r w:rsidRPr="002A5A6A">
        <w:rPr>
          <w:rFonts w:eastAsia="Microsoft JhengHei" w:cstheme="minorHAnsi"/>
          <w:sz w:val="22"/>
          <w:szCs w:val="22"/>
          <w:lang w:eastAsia="zh-TW"/>
        </w:rPr>
        <w:t>—</w:t>
      </w:r>
      <w:r w:rsidRPr="002A5A6A">
        <w:rPr>
          <w:rFonts w:eastAsia="Microsoft JhengHei" w:cstheme="minorHAnsi"/>
          <w:sz w:val="22"/>
          <w:szCs w:val="22"/>
          <w:lang w:eastAsia="zh-TW"/>
        </w:rPr>
        <w:t>應用評估體驗館」，以及「照護食展覽館」。</w:t>
      </w:r>
    </w:p>
    <w:p w14:paraId="48249F4F" w14:textId="77777777" w:rsidR="008F19AA" w:rsidRPr="0001088E" w:rsidRDefault="008F19AA" w:rsidP="00A33F06">
      <w:pPr>
        <w:rPr>
          <w:rFonts w:eastAsia="Microsoft JhengHei" w:cstheme="minorHAnsi"/>
          <w:b/>
          <w:bCs/>
          <w:color w:val="000000"/>
          <w:sz w:val="22"/>
          <w:szCs w:val="22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49625A" w14:paraId="5311BCB8" w14:textId="77777777" w:rsidTr="0049625A">
        <w:tc>
          <w:tcPr>
            <w:tcW w:w="4675" w:type="dxa"/>
          </w:tcPr>
          <w:p w14:paraId="0D17ABA5" w14:textId="77777777" w:rsidR="0049625A" w:rsidRDefault="0049625A" w:rsidP="00640998">
            <w:pPr>
              <w:contextualSpacing/>
              <w:jc w:val="both"/>
              <w:rPr>
                <w:rFonts w:eastAsia="DengXian"/>
                <w:lang w:eastAsia="zh-C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46886F2" wp14:editId="290DC41D">
                  <wp:extent cx="2743200" cy="1829306"/>
                  <wp:effectExtent l="0" t="0" r="0" b="0"/>
                  <wp:docPr id="1070256105" name="Picture 6" descr="A group of people standing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256105" name="Picture 6" descr="A group of people standing in a 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20982E" w14:textId="77777777" w:rsidR="0049625A" w:rsidRDefault="0049625A" w:rsidP="00640998">
            <w:pPr>
              <w:contextualSpacing/>
              <w:jc w:val="both"/>
              <w:rPr>
                <w:rFonts w:eastAsia="DengXian"/>
                <w:lang w:eastAsia="zh-CN"/>
              </w:rPr>
            </w:pPr>
          </w:p>
        </w:tc>
        <w:tc>
          <w:tcPr>
            <w:tcW w:w="4675" w:type="dxa"/>
          </w:tcPr>
          <w:p w14:paraId="5D7B023D" w14:textId="77777777" w:rsidR="0049625A" w:rsidRDefault="0049625A" w:rsidP="00640998">
            <w:pPr>
              <w:contextualSpacing/>
              <w:jc w:val="both"/>
              <w:rPr>
                <w:rFonts w:eastAsia="DengXian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02949FB" wp14:editId="1B07D390">
                  <wp:extent cx="2743200" cy="1828394"/>
                  <wp:effectExtent l="0" t="0" r="0" b="635"/>
                  <wp:docPr id="1410281196" name="Picture 8" descr="A group of people in a convention h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81196" name="Picture 8" descr="A group of people in a convention hal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25A" w14:paraId="450D9060" w14:textId="77777777" w:rsidTr="0049625A">
        <w:tc>
          <w:tcPr>
            <w:tcW w:w="4675" w:type="dxa"/>
          </w:tcPr>
          <w:p w14:paraId="6A81C186" w14:textId="77777777" w:rsidR="0049625A" w:rsidRDefault="0049625A" w:rsidP="00640998">
            <w:pPr>
              <w:contextualSpacing/>
              <w:jc w:val="both"/>
              <w:rPr>
                <w:rFonts w:eastAsia="DengXian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64C09B1" wp14:editId="7E1C7EA0">
                  <wp:extent cx="2743200" cy="1828394"/>
                  <wp:effectExtent l="0" t="0" r="0" b="635"/>
                  <wp:docPr id="639335920" name="Picture 10" descr="A group of people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35920" name="Picture 10" descr="A group of people in a 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EEA13FD" w14:textId="77777777" w:rsidR="0049625A" w:rsidRDefault="0049625A" w:rsidP="00640998">
            <w:pPr>
              <w:contextualSpacing/>
              <w:jc w:val="both"/>
              <w:rPr>
                <w:rFonts w:eastAsia="DengXian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2632AA3A" wp14:editId="00B92E58">
                  <wp:extent cx="2743200" cy="1828394"/>
                  <wp:effectExtent l="0" t="0" r="0" b="635"/>
                  <wp:docPr id="2081539431" name="Picture 9" descr="A group of people holding sig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539431" name="Picture 9" descr="A group of people holding sign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E250DC" w14:textId="14F28D65" w:rsidR="0043261A" w:rsidRPr="0001088E" w:rsidRDefault="0043261A" w:rsidP="0049625A">
      <w:pPr>
        <w:jc w:val="both"/>
        <w:rPr>
          <w:rFonts w:eastAsia="Microsoft JhengHei" w:cstheme="minorHAnsi"/>
          <w:b/>
          <w:bCs/>
          <w:color w:val="000000"/>
          <w:sz w:val="22"/>
          <w:szCs w:val="22"/>
          <w:lang w:eastAsia="zh-TW"/>
        </w:rPr>
      </w:pPr>
      <w:r w:rsidRPr="0001088E">
        <w:rPr>
          <w:rFonts w:eastAsia="Microsoft JhengHei" w:cstheme="minorHAnsi"/>
          <w:b/>
          <w:bCs/>
          <w:lang w:eastAsia="zh-TW"/>
        </w:rPr>
        <w:t>圖五至八：</w:t>
      </w:r>
      <w:r w:rsidRPr="0001088E">
        <w:rPr>
          <w:rFonts w:eastAsia="Microsoft JhengHei" w:cstheme="minorHAnsi"/>
          <w:lang w:eastAsia="zh-TW"/>
        </w:rPr>
        <w:t>科技園公司展館以「樂齡創科與智慧安老」為主題，是歷屆最大規模的展館，共展出來自</w:t>
      </w:r>
      <w:r w:rsidRPr="0001088E">
        <w:rPr>
          <w:rFonts w:eastAsia="Microsoft JhengHei" w:cstheme="minorHAnsi"/>
          <w:lang w:eastAsia="zh-TW"/>
        </w:rPr>
        <w:t xml:space="preserve"> 50 </w:t>
      </w:r>
      <w:r w:rsidRPr="0001088E">
        <w:rPr>
          <w:rFonts w:eastAsia="Microsoft JhengHei" w:cstheme="minorHAnsi"/>
          <w:lang w:eastAsia="zh-TW"/>
        </w:rPr>
        <w:t>個樂齡科技夥伴單位的創新產品和應用方案。</w:t>
      </w:r>
    </w:p>
    <w:p w14:paraId="3C1A7250" w14:textId="77777777" w:rsidR="007B3CC9" w:rsidRDefault="007B3CC9" w:rsidP="00A33F06">
      <w:pPr>
        <w:rPr>
          <w:rFonts w:eastAsia="Microsoft JhengHei" w:cstheme="minorHAnsi"/>
          <w:b/>
          <w:bCs/>
          <w:color w:val="000000"/>
          <w:sz w:val="22"/>
          <w:szCs w:val="22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3B542A" w14:paraId="54D526D8" w14:textId="77777777" w:rsidTr="003B542A">
        <w:tc>
          <w:tcPr>
            <w:tcW w:w="4675" w:type="dxa"/>
          </w:tcPr>
          <w:p w14:paraId="2D76BA3D" w14:textId="77777777" w:rsidR="003B542A" w:rsidRDefault="003B542A" w:rsidP="00640998">
            <w:pPr>
              <w:contextualSpacing/>
              <w:jc w:val="both"/>
              <w:rPr>
                <w:rFonts w:eastAsia="DengXian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0401140" wp14:editId="04E2837E">
                  <wp:extent cx="2743200" cy="1829307"/>
                  <wp:effectExtent l="0" t="0" r="0" b="0"/>
                  <wp:docPr id="722222365" name="Picture 1" descr="A group of people sitting on couches with mas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222365" name="Picture 1" descr="A group of people sitting on couches with mask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ED38D01" w14:textId="77777777" w:rsidR="003B542A" w:rsidRDefault="003B542A" w:rsidP="00640998">
            <w:pPr>
              <w:contextualSpacing/>
              <w:jc w:val="both"/>
              <w:rPr>
                <w:rFonts w:eastAsia="DengXian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0DB37F1" wp14:editId="74FDD0BE">
                  <wp:extent cx="2743200" cy="1829306"/>
                  <wp:effectExtent l="0" t="0" r="0" b="0"/>
                  <wp:docPr id="1594281124" name="Picture 12" descr="A group of people wearing face mas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281124" name="Picture 12" descr="A group of people wearing face mask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9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6CECB" w14:textId="04984969" w:rsidR="0056682D" w:rsidRPr="003B542A" w:rsidRDefault="0056682D" w:rsidP="003B542A">
      <w:pPr>
        <w:jc w:val="both"/>
        <w:rPr>
          <w:rFonts w:eastAsia="Microsoft JhengHei" w:cstheme="minorHAnsi"/>
          <w:sz w:val="22"/>
          <w:szCs w:val="22"/>
          <w:lang w:eastAsia="zh-TW"/>
        </w:rPr>
      </w:pPr>
      <w:r w:rsidRPr="003B542A">
        <w:rPr>
          <w:rFonts w:eastAsia="Microsoft JhengHei" w:cstheme="minorHAnsi"/>
          <w:b/>
          <w:bCs/>
          <w:sz w:val="22"/>
          <w:szCs w:val="22"/>
          <w:lang w:eastAsia="zh-TW"/>
        </w:rPr>
        <w:t>圖九</w:t>
      </w:r>
      <w:r w:rsidR="002D7C08" w:rsidRPr="003B542A">
        <w:rPr>
          <w:rFonts w:eastAsia="Microsoft JhengHei" w:cstheme="minorHAnsi"/>
          <w:b/>
          <w:bCs/>
          <w:sz w:val="22"/>
          <w:szCs w:val="22"/>
          <w:lang w:eastAsia="zh-TW"/>
        </w:rPr>
        <w:t>至十</w:t>
      </w:r>
      <w:r w:rsidRPr="003B542A">
        <w:rPr>
          <w:rFonts w:eastAsia="Microsoft JhengHei" w:cstheme="minorHAnsi"/>
          <w:b/>
          <w:bCs/>
          <w:sz w:val="22"/>
          <w:szCs w:val="22"/>
          <w:lang w:eastAsia="zh-TW"/>
        </w:rPr>
        <w:t>：</w:t>
      </w:r>
      <w:r w:rsidRPr="003B542A">
        <w:rPr>
          <w:rFonts w:eastAsia="Microsoft JhengHei" w:cstheme="minorHAnsi"/>
          <w:sz w:val="22"/>
          <w:szCs w:val="22"/>
          <w:lang w:eastAsia="zh-TW"/>
        </w:rPr>
        <w:t>科技園公司的「居家復康」互動展區</w:t>
      </w:r>
      <w:r w:rsidR="00000885" w:rsidRPr="003B542A">
        <w:rPr>
          <w:rFonts w:eastAsia="Microsoft JhengHei" w:cstheme="minorHAnsi" w:hint="eastAsia"/>
          <w:sz w:val="22"/>
          <w:szCs w:val="22"/>
          <w:lang w:eastAsia="zh-TW"/>
        </w:rPr>
        <w:t>展示了</w:t>
      </w:r>
      <w:r w:rsidRPr="003B542A">
        <w:rPr>
          <w:rFonts w:eastAsia="Microsoft JhengHei" w:cstheme="minorHAnsi"/>
          <w:sz w:val="22"/>
          <w:szCs w:val="22"/>
          <w:lang w:eastAsia="zh-TW"/>
        </w:rPr>
        <w:t>跨代共融。由東華學院物理治療系學生和嶺南大學長者組成的「樂齡科技大使」</w:t>
      </w:r>
      <w:r w:rsidR="00000885" w:rsidRPr="003B542A">
        <w:rPr>
          <w:rFonts w:eastAsia="Microsoft JhengHei" w:cstheme="minorHAnsi" w:hint="eastAsia"/>
          <w:sz w:val="22"/>
          <w:szCs w:val="22"/>
          <w:lang w:eastAsia="zh-TW"/>
        </w:rPr>
        <w:t>，</w:t>
      </w:r>
      <w:r w:rsidRPr="003B542A">
        <w:rPr>
          <w:rFonts w:eastAsia="Microsoft JhengHei" w:cstheme="minorHAnsi"/>
          <w:sz w:val="22"/>
          <w:szCs w:val="22"/>
          <w:lang w:eastAsia="zh-TW"/>
        </w:rPr>
        <w:t>介紹方便長者在家使用的復康科技。</w:t>
      </w:r>
    </w:p>
    <w:p w14:paraId="3B054290" w14:textId="77777777" w:rsidR="0043261A" w:rsidRPr="0001088E" w:rsidRDefault="0043261A" w:rsidP="00A33F06">
      <w:pPr>
        <w:rPr>
          <w:rFonts w:eastAsia="Microsoft JhengHei" w:cstheme="minorHAnsi"/>
          <w:b/>
          <w:bCs/>
          <w:color w:val="000000"/>
          <w:sz w:val="22"/>
          <w:szCs w:val="22"/>
          <w:lang w:eastAsia="zh-TW"/>
        </w:rPr>
      </w:pPr>
    </w:p>
    <w:p w14:paraId="0FB65BF9" w14:textId="172C2694" w:rsidR="005110C7" w:rsidRDefault="00CA3DE1" w:rsidP="00820BD7">
      <w:pPr>
        <w:rPr>
          <w:rFonts w:eastAsia="Microsoft JhengHei" w:cstheme="minorHAnsi"/>
          <w:b/>
          <w:bCs/>
          <w:lang w:eastAsia="zh-TW"/>
        </w:rPr>
      </w:pPr>
      <w:r>
        <w:rPr>
          <w:noProof/>
        </w:rPr>
        <w:lastRenderedPageBreak/>
        <w:drawing>
          <wp:inline distT="0" distB="0" distL="0" distR="0" wp14:anchorId="13D0C293" wp14:editId="4AC54DD4">
            <wp:extent cx="3657600" cy="2439076"/>
            <wp:effectExtent l="0" t="0" r="0" b="0"/>
            <wp:docPr id="399873582" name="Picture 13" descr="A group of people sitting in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73582" name="Picture 13" descr="A group of people sitting in chai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F3217" w14:textId="6C220EE8" w:rsidR="00820BD7" w:rsidRPr="003B542A" w:rsidRDefault="00820BD7" w:rsidP="003B542A">
      <w:pPr>
        <w:jc w:val="both"/>
        <w:rPr>
          <w:rFonts w:eastAsia="Microsoft JhengHei" w:cstheme="minorHAnsi"/>
          <w:sz w:val="22"/>
          <w:szCs w:val="22"/>
          <w:lang w:eastAsia="zh-TW"/>
        </w:rPr>
      </w:pPr>
      <w:r w:rsidRPr="003B542A">
        <w:rPr>
          <w:rFonts w:eastAsia="Microsoft JhengHei" w:cstheme="minorHAnsi"/>
          <w:b/>
          <w:bCs/>
          <w:sz w:val="22"/>
          <w:szCs w:val="22"/>
          <w:lang w:eastAsia="zh-TW"/>
        </w:rPr>
        <w:t>圖</w:t>
      </w:r>
      <w:r w:rsidR="005110C7" w:rsidRPr="003B542A">
        <w:rPr>
          <w:rFonts w:eastAsia="Microsoft JhengHei" w:cstheme="minorHAnsi" w:hint="eastAsia"/>
          <w:b/>
          <w:bCs/>
          <w:sz w:val="22"/>
          <w:szCs w:val="22"/>
          <w:lang w:eastAsia="zh-TW"/>
        </w:rPr>
        <w:t>十一</w:t>
      </w:r>
      <w:r w:rsidRPr="003B542A">
        <w:rPr>
          <w:rFonts w:eastAsia="Microsoft JhengHei" w:cstheme="minorHAnsi"/>
          <w:b/>
          <w:bCs/>
          <w:sz w:val="22"/>
          <w:szCs w:val="22"/>
          <w:lang w:eastAsia="zh-TW"/>
        </w:rPr>
        <w:t>：</w:t>
      </w:r>
      <w:r w:rsidRPr="003B542A">
        <w:rPr>
          <w:rFonts w:eastAsia="Microsoft JhengHei" w:cstheme="minorHAnsi"/>
          <w:sz w:val="22"/>
          <w:szCs w:val="22"/>
          <w:lang w:eastAsia="zh-TW"/>
        </w:rPr>
        <w:t>園區公司代表步固有限公司業務發展副總裁李敏生（</w:t>
      </w:r>
      <w:r w:rsidR="005110C7" w:rsidRPr="003B542A">
        <w:rPr>
          <w:rFonts w:eastAsia="Microsoft JhengHei" w:cstheme="minorHAnsi" w:hint="eastAsia"/>
          <w:sz w:val="22"/>
          <w:szCs w:val="22"/>
          <w:lang w:eastAsia="zh-TW"/>
        </w:rPr>
        <w:t>左一</w:t>
      </w:r>
      <w:r w:rsidRPr="003B542A">
        <w:rPr>
          <w:rFonts w:eastAsia="Microsoft JhengHei" w:cstheme="minorHAnsi"/>
          <w:sz w:val="22"/>
          <w:szCs w:val="22"/>
          <w:lang w:eastAsia="zh-TW"/>
        </w:rPr>
        <w:t>）分享樂齡科技如何促進非政府組織的服務發展進程。</w:t>
      </w:r>
    </w:p>
    <w:p w14:paraId="3014D2FE" w14:textId="77777777" w:rsidR="00820BD7" w:rsidRPr="0001088E" w:rsidRDefault="00820BD7" w:rsidP="00A33F06">
      <w:pPr>
        <w:rPr>
          <w:rFonts w:eastAsia="Microsoft JhengHei" w:cstheme="minorHAnsi"/>
          <w:b/>
          <w:bCs/>
          <w:color w:val="000000"/>
          <w:sz w:val="22"/>
          <w:szCs w:val="22"/>
          <w:lang w:eastAsia="zh-TW"/>
        </w:rPr>
      </w:pPr>
    </w:p>
    <w:p w14:paraId="15F0E1D0" w14:textId="77777777" w:rsidR="00480E03" w:rsidRPr="0001088E" w:rsidRDefault="00480E03">
      <w:pPr>
        <w:spacing w:after="160" w:line="259" w:lineRule="auto"/>
        <w:rPr>
          <w:rFonts w:eastAsia="Microsoft JhengHei" w:cstheme="minorHAnsi"/>
          <w:b/>
          <w:bCs/>
          <w:color w:val="000000"/>
          <w:sz w:val="22"/>
          <w:szCs w:val="22"/>
          <w:lang w:eastAsia="zh-TW"/>
          <w14:ligatures w14:val="standardContextual"/>
        </w:rPr>
      </w:pPr>
      <w:r w:rsidRPr="0001088E">
        <w:rPr>
          <w:rFonts w:eastAsia="Microsoft JhengHei" w:cstheme="minorHAnsi"/>
          <w:b/>
          <w:bCs/>
          <w:sz w:val="22"/>
          <w:szCs w:val="22"/>
          <w:lang w:eastAsia="zh-TW"/>
        </w:rPr>
        <w:br w:type="page"/>
      </w:r>
    </w:p>
    <w:p w14:paraId="568FEF1B" w14:textId="3A5161D4" w:rsidR="00FE1D59" w:rsidRPr="0001088E" w:rsidRDefault="00547180" w:rsidP="00A33F06">
      <w:pPr>
        <w:pStyle w:val="Default"/>
        <w:rPr>
          <w:rFonts w:asciiTheme="minorHAnsi" w:eastAsia="Microsoft JhengHei" w:hAnsiTheme="minorHAnsi" w:cstheme="minorHAnsi"/>
          <w:b/>
          <w:bCs/>
          <w:sz w:val="22"/>
          <w:szCs w:val="22"/>
        </w:rPr>
      </w:pPr>
      <w:r w:rsidRPr="0001088E">
        <w:rPr>
          <w:rFonts w:asciiTheme="minorHAnsi" w:eastAsia="Microsoft JhengHei" w:hAnsiTheme="minorHAnsi" w:cstheme="minorHAnsi"/>
          <w:b/>
          <w:bCs/>
          <w:sz w:val="22"/>
          <w:szCs w:val="22"/>
        </w:rPr>
        <w:lastRenderedPageBreak/>
        <w:t>參與「</w:t>
      </w:r>
      <w:r w:rsidR="00FE1D59" w:rsidRPr="0001088E">
        <w:rPr>
          <w:rFonts w:asciiTheme="minorHAnsi" w:eastAsia="Microsoft JhengHei" w:hAnsiTheme="minorHAnsi" w:cstheme="minorHAnsi"/>
          <w:b/>
          <w:bCs/>
          <w:sz w:val="22"/>
          <w:szCs w:val="22"/>
        </w:rPr>
        <w:t>樂齡科技博覽暨高峰會</w:t>
      </w:r>
      <w:r w:rsidR="0038476F" w:rsidRPr="0001088E">
        <w:rPr>
          <w:rFonts w:asciiTheme="minorHAnsi" w:eastAsia="Microsoft JhengHei" w:hAnsiTheme="minorHAnsi" w:cstheme="minorHAnsi"/>
          <w:b/>
          <w:bCs/>
          <w:sz w:val="22"/>
          <w:szCs w:val="22"/>
        </w:rPr>
        <w:t>2023</w:t>
      </w:r>
      <w:r w:rsidRPr="0001088E">
        <w:rPr>
          <w:rFonts w:asciiTheme="minorHAnsi" w:eastAsia="Microsoft JhengHei" w:hAnsiTheme="minorHAnsi" w:cstheme="minorHAnsi"/>
          <w:b/>
          <w:bCs/>
          <w:sz w:val="22"/>
          <w:szCs w:val="22"/>
        </w:rPr>
        <w:t>」之</w:t>
      </w:r>
      <w:r w:rsidR="0038476F" w:rsidRPr="0001088E">
        <w:rPr>
          <w:rFonts w:asciiTheme="minorHAnsi" w:eastAsia="Microsoft JhengHei" w:hAnsiTheme="minorHAnsi" w:cstheme="minorHAnsi"/>
          <w:b/>
          <w:bCs/>
          <w:sz w:val="22"/>
          <w:szCs w:val="22"/>
        </w:rPr>
        <w:t>園區公司</w:t>
      </w:r>
      <w:r w:rsidRPr="0001088E">
        <w:rPr>
          <w:rFonts w:asciiTheme="minorHAnsi" w:eastAsia="Microsoft JhengHei" w:hAnsiTheme="minorHAnsi" w:cstheme="minorHAnsi"/>
          <w:b/>
          <w:bCs/>
          <w:sz w:val="22"/>
          <w:szCs w:val="22"/>
        </w:rPr>
        <w:t>及「</w:t>
      </w:r>
      <w:proofErr w:type="spellStart"/>
      <w:r w:rsidRPr="0001088E">
        <w:rPr>
          <w:rFonts w:asciiTheme="minorHAnsi" w:eastAsia="Microsoft JhengHei" w:hAnsiTheme="minorHAnsi" w:cstheme="minorHAnsi"/>
          <w:b/>
          <w:bCs/>
          <w:sz w:val="22"/>
          <w:szCs w:val="22"/>
        </w:rPr>
        <w:t>InnoHK</w:t>
      </w:r>
      <w:proofErr w:type="spellEnd"/>
      <w:r w:rsidRPr="0001088E">
        <w:rPr>
          <w:rFonts w:asciiTheme="minorHAnsi" w:eastAsia="Microsoft JhengHei" w:hAnsiTheme="minorHAnsi" w:cstheme="minorHAnsi"/>
          <w:b/>
          <w:bCs/>
          <w:sz w:val="22"/>
          <w:szCs w:val="22"/>
        </w:rPr>
        <w:t>創新香港研發平台」研發中心名單</w:t>
      </w:r>
      <w:r w:rsidR="0038476F" w:rsidRPr="0001088E">
        <w:rPr>
          <w:rFonts w:asciiTheme="minorHAnsi" w:eastAsia="Microsoft JhengHei" w:hAnsiTheme="minorHAnsi" w:cstheme="minorHAnsi"/>
          <w:b/>
          <w:bCs/>
          <w:sz w:val="22"/>
          <w:szCs w:val="22"/>
        </w:rPr>
        <w:t>（按公司英文名稱順序排列）：</w:t>
      </w:r>
    </w:p>
    <w:p w14:paraId="1F709C15" w14:textId="34D4814A" w:rsidR="001F5EC0" w:rsidRPr="0001088E" w:rsidRDefault="001F5EC0" w:rsidP="00A33F06">
      <w:pPr>
        <w:rPr>
          <w:rFonts w:eastAsia="Microsoft JhengHei" w:cstheme="minorHAnsi"/>
          <w:i/>
          <w:iCs/>
          <w:sz w:val="22"/>
          <w:szCs w:val="22"/>
          <w:lang w:eastAsia="zh-TW"/>
        </w:rPr>
      </w:pPr>
      <w:r w:rsidRPr="0001088E">
        <w:rPr>
          <w:rFonts w:eastAsia="Microsoft JhengHei" w:cstheme="minorHAnsi"/>
          <w:i/>
          <w:iCs/>
          <w:sz w:val="22"/>
          <w:szCs w:val="22"/>
          <w:lang w:eastAsia="zh-TW"/>
        </w:rPr>
        <w:t xml:space="preserve">* </w:t>
      </w:r>
      <w:r w:rsidRPr="0001088E">
        <w:rPr>
          <w:rFonts w:eastAsia="Microsoft JhengHei" w:cstheme="minorHAnsi"/>
          <w:i/>
          <w:iCs/>
          <w:sz w:val="22"/>
          <w:szCs w:val="22"/>
          <w:lang w:eastAsia="zh-TW"/>
        </w:rPr>
        <w:t>產品詳情及圖片請參考</w:t>
      </w:r>
      <w:r w:rsidR="008E63AD">
        <w:rPr>
          <w:rFonts w:eastAsia="Microsoft JhengHei" w:cstheme="minorHAnsi"/>
          <w:i/>
          <w:iCs/>
          <w:sz w:val="22"/>
          <w:szCs w:val="22"/>
          <w:lang w:eastAsia="zh-TW"/>
        </w:rPr>
        <w:fldChar w:fldCharType="begin"/>
      </w:r>
      <w:r w:rsidR="008E63AD">
        <w:rPr>
          <w:rFonts w:eastAsia="Microsoft JhengHei" w:cstheme="minorHAnsi"/>
          <w:i/>
          <w:iCs/>
          <w:sz w:val="22"/>
          <w:szCs w:val="22"/>
          <w:lang w:eastAsia="zh-TW"/>
        </w:rPr>
        <w:instrText>HYPERLINK "https://drive.google.com/drive/folders/1-0vwI-F6587_sqWsg97dg7MmcVmqJGWt?usp=drive_link"</w:instrText>
      </w:r>
      <w:r w:rsidR="008E63AD">
        <w:rPr>
          <w:rFonts w:eastAsia="Microsoft JhengHei" w:cstheme="minorHAnsi"/>
          <w:i/>
          <w:iCs/>
          <w:sz w:val="22"/>
          <w:szCs w:val="22"/>
          <w:lang w:eastAsia="zh-TW"/>
        </w:rPr>
      </w:r>
      <w:r w:rsidR="008E63AD">
        <w:rPr>
          <w:rFonts w:eastAsia="Microsoft JhengHei" w:cstheme="minorHAnsi"/>
          <w:i/>
          <w:iCs/>
          <w:sz w:val="22"/>
          <w:szCs w:val="22"/>
          <w:lang w:eastAsia="zh-TW"/>
        </w:rPr>
        <w:fldChar w:fldCharType="separate"/>
      </w:r>
      <w:r w:rsidRPr="008E63AD">
        <w:rPr>
          <w:rStyle w:val="Hyperlink"/>
          <w:rFonts w:eastAsia="Microsoft JhengHei" w:cstheme="minorHAnsi"/>
          <w:i/>
          <w:iCs/>
          <w:sz w:val="22"/>
          <w:szCs w:val="22"/>
          <w:lang w:eastAsia="zh-TW"/>
        </w:rPr>
        <w:t>附錄</w:t>
      </w:r>
      <w:r w:rsidR="008E63AD">
        <w:rPr>
          <w:rFonts w:eastAsia="Microsoft JhengHei" w:cstheme="minorHAnsi"/>
          <w:i/>
          <w:iCs/>
          <w:sz w:val="22"/>
          <w:szCs w:val="22"/>
          <w:lang w:eastAsia="zh-TW"/>
        </w:rPr>
        <w:fldChar w:fldCharType="end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09"/>
      </w:tblGrid>
      <w:tr w:rsidR="00A33F06" w:rsidRPr="0001088E" w14:paraId="48192A19" w14:textId="77777777" w:rsidTr="00E96887">
        <w:tc>
          <w:tcPr>
            <w:tcW w:w="4516" w:type="dxa"/>
          </w:tcPr>
          <w:p w14:paraId="3F2594BF" w14:textId="4D7B3557" w:rsidR="009F1680" w:rsidRPr="0001088E" w:rsidRDefault="006F029B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加康康健有限公司</w:t>
            </w:r>
          </w:p>
          <w:p w14:paraId="63CA6713" w14:textId="77777777" w:rsidR="002D5E1F" w:rsidRPr="0001088E" w:rsidRDefault="002D5E1F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領航智能有限公司</w:t>
            </w:r>
          </w:p>
          <w:p w14:paraId="4E9039D6" w14:textId="77777777" w:rsidR="009F1680" w:rsidRPr="0001088E" w:rsidRDefault="009F1680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安達思系統有限公司</w:t>
            </w:r>
          </w:p>
          <w:p w14:paraId="7A33A0AB" w14:textId="77777777" w:rsidR="009F1680" w:rsidRPr="0001088E" w:rsidRDefault="009F1680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應用科技集團有限公司</w:t>
            </w:r>
          </w:p>
          <w:p w14:paraId="46454C09" w14:textId="77777777" w:rsidR="00530F2C" w:rsidRPr="0001088E" w:rsidRDefault="00530F2C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倍靈科技有限公司</w:t>
            </w:r>
          </w:p>
          <w:p w14:paraId="6D42E612" w14:textId="77777777" w:rsidR="00AF6AE5" w:rsidRPr="0001088E" w:rsidRDefault="00AF6AE5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必靈科技有限公司</w:t>
            </w:r>
          </w:p>
          <w:p w14:paraId="046C29BA" w14:textId="77777777" w:rsidR="00AF6AE5" w:rsidRPr="0001088E" w:rsidRDefault="00AF6AE5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步固有限公司</w:t>
            </w:r>
          </w:p>
          <w:p w14:paraId="12D3B8E6" w14:textId="5DFB1547" w:rsidR="00B2697B" w:rsidRPr="0001088E" w:rsidRDefault="00B2697B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動享科技（香港）有限公司</w:t>
            </w:r>
          </w:p>
          <w:p w14:paraId="1D84897B" w14:textId="77777777" w:rsidR="005304D9" w:rsidRPr="0001088E" w:rsidRDefault="005304D9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華瓏有限公司</w:t>
            </w:r>
          </w:p>
          <w:p w14:paraId="01610A02" w14:textId="7B6A6040" w:rsidR="00390AB7" w:rsidRPr="0001088E" w:rsidRDefault="00390AB7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眼視覺研究中心（</w:t>
            </w:r>
            <w:r w:rsidRPr="0001088E">
              <w:rPr>
                <w:rFonts w:eastAsia="Microsoft JhengHei" w:cstheme="minorHAnsi"/>
              </w:rPr>
              <w:t>CEVR</w:t>
            </w:r>
            <w:r w:rsidRPr="0001088E">
              <w:rPr>
                <w:rFonts w:eastAsia="Microsoft JhengHei" w:cstheme="minorHAnsi"/>
              </w:rPr>
              <w:t>）</w:t>
            </w:r>
          </w:p>
          <w:p w14:paraId="5E08546C" w14:textId="7B975936" w:rsidR="00970BA7" w:rsidRPr="0001088E" w:rsidRDefault="00970BA7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智能多維數據分析研究中心有限公司（</w:t>
            </w:r>
            <w:r w:rsidRPr="0001088E">
              <w:rPr>
                <w:rFonts w:eastAsia="Microsoft JhengHei" w:cstheme="minorHAnsi"/>
              </w:rPr>
              <w:t>CIMDA</w:t>
            </w:r>
            <w:r w:rsidRPr="0001088E">
              <w:rPr>
                <w:rFonts w:eastAsia="Microsoft JhengHei" w:cstheme="minorHAnsi"/>
              </w:rPr>
              <w:t>）</w:t>
            </w:r>
          </w:p>
          <w:p w14:paraId="47C8D512" w14:textId="5B567C21" w:rsidR="00892AB3" w:rsidRPr="0001088E" w:rsidRDefault="00892AB3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博智感知交互研究中心（</w:t>
            </w:r>
            <w:r w:rsidRPr="0001088E">
              <w:rPr>
                <w:rFonts w:eastAsia="Microsoft JhengHei" w:cstheme="minorHAnsi"/>
              </w:rPr>
              <w:t>CPII</w:t>
            </w:r>
            <w:r w:rsidRPr="0001088E">
              <w:rPr>
                <w:rFonts w:eastAsia="Microsoft JhengHei" w:cstheme="minorHAnsi"/>
              </w:rPr>
              <w:t>）</w:t>
            </w:r>
          </w:p>
          <w:p w14:paraId="12DEDCA2" w14:textId="77777777" w:rsidR="00530F2C" w:rsidRPr="0001088E" w:rsidRDefault="00530F2C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康至德有限公司</w:t>
            </w:r>
          </w:p>
          <w:p w14:paraId="52E40644" w14:textId="77777777" w:rsidR="00AB1A49" w:rsidRPr="0001088E" w:rsidRDefault="00AB1A49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智康健醫療設備有限公司</w:t>
            </w:r>
          </w:p>
          <w:p w14:paraId="3E32E032" w14:textId="432DE62C" w:rsidR="00CA7D53" w:rsidRPr="0001088E" w:rsidRDefault="00CA7D53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裝秀有限公司</w:t>
            </w:r>
          </w:p>
          <w:p w14:paraId="3EDD9E31" w14:textId="77777777" w:rsidR="00E638C4" w:rsidRPr="0001088E" w:rsidRDefault="00E638C4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逢發織造有限公司</w:t>
            </w:r>
          </w:p>
          <w:p w14:paraId="79DCD909" w14:textId="77777777" w:rsidR="00CA7D53" w:rsidRPr="0001088E" w:rsidRDefault="00CA7D53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一元精靈有限公司</w:t>
            </w:r>
          </w:p>
          <w:p w14:paraId="586CFEB1" w14:textId="77777777" w:rsidR="001F5DE2" w:rsidRPr="0001088E" w:rsidRDefault="001F5DE2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青萌有限公司</w:t>
            </w:r>
          </w:p>
          <w:p w14:paraId="4136B79E" w14:textId="100A8D8E" w:rsidR="00B93D7E" w:rsidRPr="0001088E" w:rsidRDefault="00B93D7E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香港心腦血管健康工程研究中心（</w:t>
            </w:r>
            <w:r w:rsidRPr="0001088E">
              <w:rPr>
                <w:rFonts w:eastAsia="Microsoft JhengHei" w:cstheme="minorHAnsi"/>
              </w:rPr>
              <w:t>COCHE</w:t>
            </w:r>
            <w:r w:rsidRPr="0001088E">
              <w:rPr>
                <w:rFonts w:eastAsia="Microsoft JhengHei" w:cstheme="minorHAnsi"/>
              </w:rPr>
              <w:t>）</w:t>
            </w:r>
          </w:p>
          <w:p w14:paraId="3C5522EC" w14:textId="4E95491E" w:rsidR="004777E6" w:rsidRPr="0001088E" w:rsidRDefault="004777E6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香港神經退行性疾病中心（</w:t>
            </w:r>
            <w:proofErr w:type="spellStart"/>
            <w:r w:rsidRPr="0001088E">
              <w:rPr>
                <w:rFonts w:eastAsia="Microsoft JhengHei" w:cstheme="minorHAnsi"/>
              </w:rPr>
              <w:t>HKCeND</w:t>
            </w:r>
            <w:proofErr w:type="spellEnd"/>
            <w:r w:rsidRPr="0001088E">
              <w:rPr>
                <w:rFonts w:eastAsia="Microsoft JhengHei" w:cstheme="minorHAnsi"/>
              </w:rPr>
              <w:t>）</w:t>
            </w:r>
          </w:p>
          <w:p w14:paraId="31A5BD89" w14:textId="1E5C9261" w:rsidR="00903836" w:rsidRPr="0001088E" w:rsidRDefault="00903836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香港凱銳普醫療科技有限公司</w:t>
            </w:r>
          </w:p>
          <w:p w14:paraId="4A50EF86" w14:textId="13D4DF0C" w:rsidR="00415EEE" w:rsidRPr="0001088E" w:rsidRDefault="00415EEE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獨聚慧眼科技有限公司</w:t>
            </w:r>
          </w:p>
          <w:p w14:paraId="0EF24828" w14:textId="7C80C7D0" w:rsidR="00FA545A" w:rsidRPr="0001088E" w:rsidRDefault="00FA545A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樂希機械人</w:t>
            </w:r>
            <w:r w:rsidR="009A1E17" w:rsidRPr="0001088E">
              <w:rPr>
                <w:rFonts w:eastAsia="Microsoft JhengHei" w:cstheme="minorHAnsi"/>
              </w:rPr>
              <w:t>有限公司</w:t>
            </w:r>
          </w:p>
          <w:p w14:paraId="107F0AFB" w14:textId="4FEE58B8" w:rsidR="00A33F06" w:rsidRPr="0001088E" w:rsidRDefault="00450CF1" w:rsidP="006168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永泰信息技術服務有限公司</w:t>
            </w:r>
          </w:p>
        </w:tc>
        <w:tc>
          <w:tcPr>
            <w:tcW w:w="4509" w:type="dxa"/>
          </w:tcPr>
          <w:p w14:paraId="4A8C45A6" w14:textId="71D612EA" w:rsidR="000927C7" w:rsidRPr="0001088E" w:rsidRDefault="000927C7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音科有限公司</w:t>
            </w:r>
          </w:p>
          <w:p w14:paraId="73CE7DD9" w14:textId="2CB89FDC" w:rsidR="00924398" w:rsidRPr="0001088E" w:rsidRDefault="00924398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無極方案有限公司</w:t>
            </w:r>
          </w:p>
          <w:p w14:paraId="7D8C9E3B" w14:textId="76C6EC40" w:rsidR="00924398" w:rsidRPr="0001088E" w:rsidRDefault="00924398" w:rsidP="009243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創啟社會科技有限公司</w:t>
            </w:r>
          </w:p>
          <w:p w14:paraId="0B8FFF06" w14:textId="37EAECD4" w:rsidR="006870C8" w:rsidRPr="0001088E" w:rsidRDefault="006870C8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智原科技有限公司</w:t>
            </w:r>
          </w:p>
          <w:p w14:paraId="5130B457" w14:textId="1C4E86A4" w:rsidR="00427CA0" w:rsidRPr="0001088E" w:rsidRDefault="00427CA0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家健科技有限公司</w:t>
            </w:r>
          </w:p>
          <w:p w14:paraId="7ECD2EBF" w14:textId="77777777" w:rsidR="00771E27" w:rsidRPr="0001088E" w:rsidRDefault="00771E27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人工智能設計研究所（</w:t>
            </w:r>
            <w:proofErr w:type="spellStart"/>
            <w:r w:rsidRPr="0001088E">
              <w:rPr>
                <w:rFonts w:eastAsia="Microsoft JhengHei" w:cstheme="minorHAnsi"/>
              </w:rPr>
              <w:t>AiDLab</w:t>
            </w:r>
            <w:proofErr w:type="spellEnd"/>
            <w:r w:rsidRPr="0001088E">
              <w:rPr>
                <w:rFonts w:eastAsia="Microsoft JhengHei" w:cstheme="minorHAnsi"/>
              </w:rPr>
              <w:t>）</w:t>
            </w:r>
          </w:p>
          <w:p w14:paraId="618514F0" w14:textId="433EE95C" w:rsidR="00771E27" w:rsidRPr="0001088E" w:rsidRDefault="00771E27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醫衞大數據深析實驗室（</w:t>
            </w:r>
            <w:r w:rsidRPr="0001088E">
              <w:rPr>
                <w:rFonts w:eastAsia="Microsoft JhengHei" w:cstheme="minorHAnsi"/>
              </w:rPr>
              <w:t>D²4H</w:t>
            </w:r>
            <w:r w:rsidRPr="0001088E">
              <w:rPr>
                <w:rFonts w:eastAsia="Microsoft JhengHei" w:cstheme="minorHAnsi"/>
              </w:rPr>
              <w:t>）</w:t>
            </w:r>
          </w:p>
          <w:p w14:paraId="44F04BBB" w14:textId="4548395B" w:rsidR="00D171F1" w:rsidRPr="0001088E" w:rsidRDefault="00D171F1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宏睿科智有限公司</w:t>
            </w:r>
          </w:p>
          <w:p w14:paraId="7A7651D1" w14:textId="77777777" w:rsidR="005203E2" w:rsidRPr="0001088E" w:rsidRDefault="005203E2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醫念科技有限公司</w:t>
            </w:r>
          </w:p>
          <w:p w14:paraId="1FF915DD" w14:textId="77777777" w:rsidR="005203E2" w:rsidRPr="0001088E" w:rsidRDefault="005203E2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智活研發有限公司</w:t>
            </w:r>
          </w:p>
          <w:p w14:paraId="7BF34641" w14:textId="27FBDE51" w:rsidR="00583CD0" w:rsidRPr="0001088E" w:rsidRDefault="00583CD0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諾達科技機械人有限公司</w:t>
            </w:r>
          </w:p>
          <w:p w14:paraId="38D1C527" w14:textId="5E01890B" w:rsidR="00646D00" w:rsidRPr="0001088E" w:rsidRDefault="00646D00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全境智能有限公司</w:t>
            </w:r>
          </w:p>
          <w:p w14:paraId="519486CC" w14:textId="77777777" w:rsidR="00C61A1C" w:rsidRPr="0001088E" w:rsidRDefault="00C61A1C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拍拉美有限公司</w:t>
            </w:r>
          </w:p>
          <w:p w14:paraId="5EEA7DDE" w14:textId="79E6E35F" w:rsidR="007760CF" w:rsidRPr="0001088E" w:rsidRDefault="007760CF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騰飛企業服務有限公司</w:t>
            </w:r>
          </w:p>
          <w:p w14:paraId="0F9B2589" w14:textId="77777777" w:rsidR="008D1024" w:rsidRPr="0001088E" w:rsidRDefault="008D1024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信山實業有限公司</w:t>
            </w:r>
          </w:p>
          <w:p w14:paraId="61C045CF" w14:textId="6DF4877A" w:rsidR="008159AF" w:rsidRPr="0001088E" w:rsidRDefault="008159AF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博歌科技有限公司</w:t>
            </w:r>
          </w:p>
          <w:p w14:paraId="75590240" w14:textId="465CC97F" w:rsidR="008159AF" w:rsidRPr="0001088E" w:rsidRDefault="008159AF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精銳動力科技有限公司</w:t>
            </w:r>
          </w:p>
          <w:p w14:paraId="6C9347BC" w14:textId="77777777" w:rsidR="00192B83" w:rsidRPr="0001088E" w:rsidRDefault="00192B83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鋒視有限公司</w:t>
            </w:r>
          </w:p>
          <w:p w14:paraId="790A465D" w14:textId="77777777" w:rsidR="00E638C4" w:rsidRPr="0001088E" w:rsidRDefault="00E638C4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天高創建有限公司</w:t>
            </w:r>
          </w:p>
          <w:p w14:paraId="794442C7" w14:textId="770795C9" w:rsidR="00E638C4" w:rsidRPr="0001088E" w:rsidRDefault="00E638C4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智耀科技企業有限公司</w:t>
            </w:r>
          </w:p>
          <w:p w14:paraId="5B4FD851" w14:textId="77777777" w:rsidR="00E638C4" w:rsidRPr="0001088E" w:rsidRDefault="00E638C4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豐卓自動化科技有限公司</w:t>
            </w:r>
          </w:p>
          <w:p w14:paraId="0DDEA905" w14:textId="194C3726" w:rsidR="00052E15" w:rsidRPr="0001088E" w:rsidRDefault="00052E15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澤康科技（香港）有限公司</w:t>
            </w:r>
          </w:p>
          <w:p w14:paraId="1B18941E" w14:textId="59EC606A" w:rsidR="00905032" w:rsidRPr="0001088E" w:rsidRDefault="00905032" w:rsidP="006607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物</w:t>
            </w:r>
            <w:r w:rsidR="009E7A8F" w:rsidRPr="0001088E">
              <w:rPr>
                <w:rFonts w:eastAsia="Microsoft JhengHei" w:cstheme="minorHAnsi"/>
              </w:rPr>
              <w:t>啟</w:t>
            </w:r>
            <w:r w:rsidRPr="0001088E">
              <w:rPr>
                <w:rFonts w:eastAsia="Microsoft JhengHei" w:cstheme="minorHAnsi"/>
              </w:rPr>
              <w:t>科技</w:t>
            </w:r>
            <w:r w:rsidR="009E7A8F" w:rsidRPr="0001088E">
              <w:rPr>
                <w:rFonts w:eastAsia="Microsoft JhengHei" w:cstheme="minorHAnsi"/>
              </w:rPr>
              <w:t>有限公司</w:t>
            </w:r>
          </w:p>
          <w:p w14:paraId="7A6DE515" w14:textId="77777777" w:rsidR="008D1024" w:rsidRPr="0001088E" w:rsidRDefault="008D1024" w:rsidP="0066076B">
            <w:pPr>
              <w:pStyle w:val="ListParagraph"/>
              <w:numPr>
                <w:ilvl w:val="0"/>
                <w:numId w:val="6"/>
              </w:numPr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鈦研科技有限公司</w:t>
            </w:r>
          </w:p>
          <w:p w14:paraId="7C47CAF3" w14:textId="77777777" w:rsidR="00612F2A" w:rsidRPr="0001088E" w:rsidRDefault="00612F2A" w:rsidP="0066076B">
            <w:pPr>
              <w:pStyle w:val="ListParagraph"/>
              <w:numPr>
                <w:ilvl w:val="0"/>
                <w:numId w:val="6"/>
              </w:numPr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慧訊軟件有限公司</w:t>
            </w:r>
          </w:p>
          <w:p w14:paraId="1E87501D" w14:textId="6581C941" w:rsidR="00A33F06" w:rsidRPr="0001088E" w:rsidRDefault="00AF6AE5" w:rsidP="0066076B">
            <w:pPr>
              <w:pStyle w:val="ListParagraph"/>
              <w:numPr>
                <w:ilvl w:val="0"/>
                <w:numId w:val="6"/>
              </w:numPr>
              <w:rPr>
                <w:rFonts w:eastAsia="Microsoft JhengHei" w:cstheme="minorHAnsi"/>
              </w:rPr>
            </w:pPr>
            <w:r w:rsidRPr="0001088E">
              <w:rPr>
                <w:rFonts w:eastAsia="Microsoft JhengHei" w:cstheme="minorHAnsi"/>
              </w:rPr>
              <w:t>衛保數碼有限公司</w:t>
            </w:r>
          </w:p>
        </w:tc>
      </w:tr>
    </w:tbl>
    <w:p w14:paraId="631704A1" w14:textId="77777777" w:rsidR="00E96887" w:rsidRDefault="00E96887" w:rsidP="00E96887">
      <w:pPr>
        <w:snapToGrid w:val="0"/>
        <w:jc w:val="center"/>
        <w:rPr>
          <w:rFonts w:eastAsia="Microsoft JhengHei" w:cstheme="minorHAnsi"/>
          <w:color w:val="000000" w:themeColor="text1"/>
          <w:sz w:val="22"/>
          <w:szCs w:val="22"/>
          <w:lang w:eastAsia="zh-TW"/>
        </w:rPr>
      </w:pPr>
      <w:r>
        <w:rPr>
          <w:rFonts w:eastAsia="Microsoft JhengHei" w:cstheme="minorHAnsi"/>
          <w:color w:val="000000" w:themeColor="text1"/>
          <w:lang w:eastAsia="zh-TW"/>
        </w:rPr>
        <w:t>###</w:t>
      </w:r>
    </w:p>
    <w:p w14:paraId="0256D263" w14:textId="5B1BBD5A" w:rsidR="003125C8" w:rsidRPr="0001088E" w:rsidRDefault="003125C8" w:rsidP="003125C8">
      <w:pPr>
        <w:snapToGrid w:val="0"/>
        <w:contextualSpacing/>
        <w:jc w:val="both"/>
        <w:rPr>
          <w:rFonts w:eastAsia="Microsoft JhengHei" w:cstheme="minorHAnsi"/>
          <w:b/>
          <w:bCs/>
          <w:color w:val="000000" w:themeColor="text1"/>
          <w:sz w:val="22"/>
          <w:szCs w:val="22"/>
          <w:u w:val="single"/>
          <w:lang w:eastAsia="zh-TW"/>
        </w:rPr>
      </w:pPr>
      <w:r w:rsidRPr="0001088E">
        <w:rPr>
          <w:rFonts w:eastAsia="Microsoft JhengHei" w:cstheme="minorHAnsi"/>
          <w:b/>
          <w:bCs/>
          <w:color w:val="000000" w:themeColor="text1"/>
          <w:sz w:val="22"/>
          <w:szCs w:val="22"/>
          <w:u w:val="single"/>
          <w:lang w:eastAsia="zh-TW"/>
        </w:rPr>
        <w:lastRenderedPageBreak/>
        <w:t>關於香港科技園公司</w:t>
      </w:r>
      <w:r w:rsidRPr="0001088E">
        <w:rPr>
          <w:rFonts w:eastAsia="Microsoft JhengHei" w:cstheme="minorHAnsi"/>
          <w:b/>
          <w:bCs/>
          <w:color w:val="000000" w:themeColor="text1"/>
          <w:sz w:val="22"/>
          <w:szCs w:val="22"/>
          <w:u w:val="single"/>
          <w:lang w:eastAsia="zh-TW"/>
        </w:rPr>
        <w:t xml:space="preserve"> </w:t>
      </w:r>
    </w:p>
    <w:p w14:paraId="59CC4B4D" w14:textId="2F79473C" w:rsidR="00A31ED0" w:rsidRPr="0001088E" w:rsidRDefault="00A31ED0" w:rsidP="00A31ED0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  <w14:ligatures w14:val="standardContextual"/>
        </w:rPr>
      </w:pP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香港科技園公司（科技園公司）於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2001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年成立，致力將香港發展成為國際創新科技中心。科技園公司在香港建立了蓬勃的創科生態圈，支援共超過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10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間獨角獸企業，匯聚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13,000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多名研究人才，以及逾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1,</w:t>
      </w:r>
      <w:r w:rsidR="005E6670"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5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00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間來自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24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個國家和地區從事生物醫藥技術、人工智能及機械人技術、金融科技及智慧城市發展的科技公司。</w:t>
      </w:r>
    </w:p>
    <w:p w14:paraId="034A65A6" w14:textId="77777777" w:rsidR="00A31ED0" w:rsidRPr="0001088E" w:rsidRDefault="00A31ED0" w:rsidP="00A31ED0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  <w14:ligatures w14:val="standardContextual"/>
        </w:rPr>
      </w:pPr>
    </w:p>
    <w:p w14:paraId="0D71A3CA" w14:textId="77777777" w:rsidR="00A31ED0" w:rsidRPr="0001088E" w:rsidRDefault="00A31ED0" w:rsidP="00A31ED0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  <w14:ligatures w14:val="standardContextual"/>
        </w:rPr>
      </w:pP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科技園公司一直大力吸納及孕育創科人才、加速創科成果商品化，為科技企業及人才在創科路上提供全方位支援。我們建立的創科生態圈持續成長，足跡遍及全港，包括沙田的香港科學園、九龍塘的創新中心，以及位於大埔、將軍澳及元朗的創新園。三個創新園結合創新元素，朝著香港新型工業化發展方向，重點帶動先進製造業、微電子業及生物科技等行業，重新定位新世代工業。</w:t>
      </w:r>
    </w:p>
    <w:p w14:paraId="6894DEB7" w14:textId="77777777" w:rsidR="00A31ED0" w:rsidRPr="0001088E" w:rsidRDefault="00A31ED0" w:rsidP="00A31ED0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  <w14:ligatures w14:val="standardContextual"/>
        </w:rPr>
      </w:pPr>
    </w:p>
    <w:p w14:paraId="5BA5358D" w14:textId="77777777" w:rsidR="00A31ED0" w:rsidRPr="0001088E" w:rsidRDefault="00A31ED0" w:rsidP="00A31ED0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  <w14:ligatures w14:val="standardContextual"/>
        </w:rPr>
      </w:pP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為配合香港未來發展及持續增長的創科需求，科技園公司積極連繫深港兩地，加強跨境交流，支援全球科技企業及人才「引進來、走出去」，開拓內地、進軍海外市場。位於深圳福田的香港科學園深圳分園已於今年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9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月開幕，園區總建築面積為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31,000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平方米，兩幢大樓設有乾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/</w:t>
      </w: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濕實驗室、共享工作位置、會議及展覽場地等，務求提供更多科研及協作空間。科技園公司將重點吸引來自醫療科技、大數據及人工智能、機械人技術、新材料、微電子、金融科技和可持續發展七大領域的企業。</w:t>
      </w:r>
    </w:p>
    <w:p w14:paraId="6C0452C3" w14:textId="77777777" w:rsidR="00A31ED0" w:rsidRPr="0001088E" w:rsidRDefault="00A31ED0" w:rsidP="00A31ED0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  <w14:ligatures w14:val="standardContextual"/>
        </w:rPr>
      </w:pP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 xml:space="preserve"> </w:t>
      </w:r>
    </w:p>
    <w:p w14:paraId="7CE7FC4C" w14:textId="77777777" w:rsidR="00A31ED0" w:rsidRPr="0001088E" w:rsidRDefault="00A31ED0" w:rsidP="00A31ED0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  <w14:ligatures w14:val="standardContextual"/>
        </w:rPr>
      </w:pP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科技園公司透過提供基建設施、支援服務、專業知識及合作夥伴網絡，致力令創新科技成為香港的新經濟動力，鞏固香港國際創新科技中心的地位，同時借助位處大灣區核心的優勢，成為引領創科發展的重要引擎。</w:t>
      </w:r>
    </w:p>
    <w:p w14:paraId="288F242F" w14:textId="77777777" w:rsidR="00A31ED0" w:rsidRPr="0001088E" w:rsidRDefault="00A31ED0" w:rsidP="00A31ED0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  <w14:ligatures w14:val="standardContextual"/>
        </w:rPr>
      </w:pPr>
    </w:p>
    <w:p w14:paraId="75CD4DC7" w14:textId="5864A808" w:rsidR="00236FA5" w:rsidRPr="0001088E" w:rsidRDefault="00E33B92" w:rsidP="00A31ED0">
      <w:pPr>
        <w:snapToGrid w:val="0"/>
        <w:contextualSpacing/>
        <w:jc w:val="both"/>
        <w:rPr>
          <w:rFonts w:eastAsia="Microsoft JhengHei" w:cstheme="minorHAnsi"/>
          <w:sz w:val="22"/>
          <w:szCs w:val="22"/>
          <w:lang w:eastAsia="zh-TW"/>
          <w14:ligatures w14:val="standardContextual"/>
        </w:rPr>
      </w:pPr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更多有關香港科技園公司的詳情，請瀏覽</w:t>
      </w:r>
      <w:hyperlink r:id="rId23" w:history="1">
        <w:r w:rsidRPr="0001088E">
          <w:rPr>
            <w:rStyle w:val="Hyperlink"/>
            <w:rFonts w:eastAsia="Microsoft JhengHei" w:cstheme="minorHAnsi"/>
            <w:sz w:val="22"/>
            <w:szCs w:val="22"/>
            <w:lang w:eastAsia="zh-TW"/>
            <w14:ligatures w14:val="standardContextual"/>
          </w:rPr>
          <w:t>www.hkstp.org</w:t>
        </w:r>
      </w:hyperlink>
      <w:r w:rsidRPr="0001088E">
        <w:rPr>
          <w:rFonts w:eastAsia="Microsoft JhengHei" w:cstheme="minorHAnsi"/>
          <w:sz w:val="22"/>
          <w:szCs w:val="22"/>
          <w:lang w:eastAsia="zh-TW"/>
          <w14:ligatures w14:val="standardContextual"/>
        </w:rPr>
        <w:t>。</w:t>
      </w:r>
    </w:p>
    <w:p w14:paraId="2A69E5D2" w14:textId="77777777" w:rsidR="00E33B92" w:rsidRPr="0001088E" w:rsidRDefault="00E33B92" w:rsidP="00E33B92">
      <w:pPr>
        <w:snapToGrid w:val="0"/>
        <w:contextualSpacing/>
        <w:jc w:val="both"/>
        <w:rPr>
          <w:rStyle w:val="Hyperlink"/>
          <w:rFonts w:eastAsia="Microsoft JhengHe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7"/>
        <w:gridCol w:w="4157"/>
      </w:tblGrid>
      <w:tr w:rsidR="003125C8" w:rsidRPr="0001088E" w14:paraId="1C97A63E" w14:textId="77777777" w:rsidTr="00A33F06">
        <w:trPr>
          <w:trHeight w:val="297"/>
        </w:trPr>
        <w:tc>
          <w:tcPr>
            <w:tcW w:w="4157" w:type="dxa"/>
          </w:tcPr>
          <w:p w14:paraId="41DEBA68" w14:textId="77777777" w:rsidR="003125C8" w:rsidRPr="0001088E" w:rsidRDefault="003125C8" w:rsidP="003E6796">
            <w:pPr>
              <w:snapToGrid w:val="0"/>
              <w:contextualSpacing/>
              <w:jc w:val="both"/>
              <w:rPr>
                <w:rFonts w:eastAsia="Microsoft JhengHe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01088E">
              <w:rPr>
                <w:rFonts w:eastAsia="Microsoft JhengHei" w:cstheme="minorHAnsi"/>
                <w:b/>
                <w:bCs/>
                <w:sz w:val="22"/>
                <w:szCs w:val="22"/>
              </w:rPr>
              <w:t>傳媒查詢，請聯絡</w:t>
            </w:r>
            <w:proofErr w:type="spellEnd"/>
            <w:r w:rsidRPr="0001088E">
              <w:rPr>
                <w:rFonts w:eastAsia="Microsoft JhengHei" w:cstheme="minorHAnsi"/>
                <w:b/>
                <w:bCs/>
                <w:sz w:val="22"/>
                <w:szCs w:val="22"/>
              </w:rPr>
              <w:t>：</w:t>
            </w:r>
          </w:p>
        </w:tc>
        <w:tc>
          <w:tcPr>
            <w:tcW w:w="4157" w:type="dxa"/>
          </w:tcPr>
          <w:p w14:paraId="18A211F5" w14:textId="77777777" w:rsidR="003125C8" w:rsidRPr="0001088E" w:rsidRDefault="003125C8" w:rsidP="003E6796">
            <w:pPr>
              <w:snapToGrid w:val="0"/>
              <w:contextualSpacing/>
              <w:jc w:val="both"/>
              <w:rPr>
                <w:rFonts w:eastAsia="Microsoft JhengHei" w:cstheme="minorHAnsi"/>
                <w:color w:val="000000" w:themeColor="text1"/>
                <w:sz w:val="22"/>
                <w:szCs w:val="22"/>
              </w:rPr>
            </w:pPr>
          </w:p>
        </w:tc>
      </w:tr>
      <w:tr w:rsidR="003125C8" w:rsidRPr="00820BD7" w14:paraId="0A15959E" w14:textId="77777777" w:rsidTr="00A33F06">
        <w:trPr>
          <w:trHeight w:val="1910"/>
        </w:trPr>
        <w:tc>
          <w:tcPr>
            <w:tcW w:w="4157" w:type="dxa"/>
          </w:tcPr>
          <w:p w14:paraId="00D161E2" w14:textId="77777777" w:rsidR="003125C8" w:rsidRPr="0001088E" w:rsidRDefault="003125C8" w:rsidP="003E67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rPr>
                <w:rFonts w:eastAsia="Microsoft JhengHei" w:cstheme="minorHAnsi"/>
                <w:b/>
                <w:bCs/>
                <w:sz w:val="22"/>
                <w:szCs w:val="22"/>
                <w:lang w:eastAsia="zh-TW"/>
              </w:rPr>
            </w:pPr>
            <w:r w:rsidRPr="0001088E">
              <w:rPr>
                <w:rFonts w:eastAsia="Microsoft JhengHei" w:cstheme="minorHAnsi"/>
                <w:b/>
                <w:bCs/>
                <w:sz w:val="22"/>
                <w:szCs w:val="22"/>
                <w:lang w:eastAsia="zh-TW"/>
              </w:rPr>
              <w:t>香港科技園公司</w:t>
            </w:r>
          </w:p>
          <w:p w14:paraId="4A9C1526" w14:textId="77777777" w:rsidR="003125C8" w:rsidRPr="0001088E" w:rsidRDefault="003125C8" w:rsidP="003E6796">
            <w:pPr>
              <w:ind w:firstLine="5"/>
              <w:contextualSpacing/>
              <w:rPr>
                <w:rFonts w:eastAsia="Microsoft JhengHei" w:cstheme="minorHAnsi"/>
                <w:sz w:val="22"/>
                <w:szCs w:val="22"/>
                <w:lang w:val="en-GB" w:eastAsia="zh-TW"/>
              </w:rPr>
            </w:pPr>
            <w:r w:rsidRPr="0001088E">
              <w:rPr>
                <w:rFonts w:eastAsia="Microsoft JhengHei" w:cstheme="minorHAnsi"/>
                <w:sz w:val="22"/>
                <w:szCs w:val="22"/>
                <w:lang w:eastAsia="zh-TW"/>
              </w:rPr>
              <w:t>馬碧茹</w:t>
            </w:r>
          </w:p>
          <w:p w14:paraId="60E43ABB" w14:textId="77777777" w:rsidR="003125C8" w:rsidRPr="0001088E" w:rsidRDefault="003125C8" w:rsidP="003E6796">
            <w:pPr>
              <w:ind w:firstLine="5"/>
              <w:contextualSpacing/>
              <w:rPr>
                <w:rFonts w:eastAsia="Microsoft JhengHei" w:cstheme="minorHAnsi"/>
                <w:sz w:val="22"/>
                <w:szCs w:val="22"/>
                <w:lang w:eastAsia="zh-TW"/>
              </w:rPr>
            </w:pPr>
            <w:r w:rsidRPr="0001088E">
              <w:rPr>
                <w:rFonts w:eastAsia="Microsoft JhengHei" w:cstheme="minorHAnsi"/>
                <w:sz w:val="22"/>
                <w:szCs w:val="22"/>
                <w:lang w:eastAsia="zh-TW"/>
              </w:rPr>
              <w:t>電話：</w:t>
            </w:r>
            <w:r w:rsidRPr="0001088E">
              <w:rPr>
                <w:rFonts w:eastAsia="Microsoft JhengHei" w:cstheme="minorHAnsi"/>
                <w:sz w:val="22"/>
                <w:szCs w:val="22"/>
                <w:lang w:eastAsia="zh-TW"/>
              </w:rPr>
              <w:t xml:space="preserve">+852 </w:t>
            </w:r>
            <w:r w:rsidRPr="0001088E">
              <w:rPr>
                <w:rFonts w:eastAsia="Microsoft JhengHei" w:cstheme="minorHAnsi"/>
                <w:sz w:val="22"/>
                <w:szCs w:val="22"/>
                <w:lang w:val="x-none" w:eastAsia="zh-TW"/>
              </w:rPr>
              <w:t>2629 7032</w:t>
            </w:r>
          </w:p>
          <w:p w14:paraId="5E1F4ECC" w14:textId="2AB2787A" w:rsidR="003125C8" w:rsidRPr="0001088E" w:rsidRDefault="003125C8" w:rsidP="00A33F06">
            <w:pPr>
              <w:ind w:firstLine="5"/>
              <w:contextualSpacing/>
              <w:rPr>
                <w:rFonts w:eastAsia="Microsoft JhengHei" w:cstheme="minorHAnsi"/>
                <w:sz w:val="22"/>
                <w:szCs w:val="22"/>
                <w:lang w:eastAsia="zh-TW"/>
              </w:rPr>
            </w:pPr>
            <w:r w:rsidRPr="0001088E">
              <w:rPr>
                <w:rFonts w:eastAsia="Microsoft JhengHei" w:cstheme="minorHAnsi"/>
                <w:sz w:val="22"/>
                <w:szCs w:val="22"/>
                <w:lang w:eastAsia="zh-TW"/>
              </w:rPr>
              <w:t>電郵：</w:t>
            </w:r>
            <w:hyperlink r:id="rId24" w:history="1">
              <w:r w:rsidRPr="0001088E">
                <w:rPr>
                  <w:rStyle w:val="Hyperlink"/>
                  <w:rFonts w:eastAsia="Microsoft JhengHei" w:cstheme="minorHAnsi"/>
                  <w:sz w:val="22"/>
                  <w:szCs w:val="22"/>
                  <w:lang w:eastAsia="zh-TW"/>
                </w:rPr>
                <w:t>claire.ma@hkstp.org</w:t>
              </w:r>
            </w:hyperlink>
          </w:p>
        </w:tc>
        <w:tc>
          <w:tcPr>
            <w:tcW w:w="4157" w:type="dxa"/>
          </w:tcPr>
          <w:p w14:paraId="721EBF40" w14:textId="77777777" w:rsidR="003125C8" w:rsidRPr="0001088E" w:rsidRDefault="003125C8" w:rsidP="003E6796">
            <w:pPr>
              <w:widowControl w:val="0"/>
              <w:snapToGrid w:val="0"/>
              <w:ind w:left="-90" w:firstLine="90"/>
              <w:contextualSpacing/>
              <w:rPr>
                <w:rFonts w:eastAsia="Microsoft JhengHei" w:cstheme="minorHAnsi"/>
                <w:b/>
                <w:kern w:val="2"/>
                <w:sz w:val="22"/>
                <w:szCs w:val="22"/>
                <w:lang w:eastAsia="zh-TW"/>
              </w:rPr>
            </w:pPr>
            <w:r w:rsidRPr="0001088E">
              <w:rPr>
                <w:rFonts w:eastAsia="Microsoft JhengHei" w:cstheme="minorHAnsi"/>
                <w:b/>
                <w:kern w:val="2"/>
                <w:sz w:val="22"/>
                <w:szCs w:val="22"/>
                <w:lang w:eastAsia="zh-TW"/>
              </w:rPr>
              <w:t>愛德曼國際公關公司</w:t>
            </w:r>
          </w:p>
          <w:p w14:paraId="7CF78383" w14:textId="77777777" w:rsidR="003125C8" w:rsidRPr="0001088E" w:rsidRDefault="003125C8" w:rsidP="003E6796">
            <w:pPr>
              <w:widowControl w:val="0"/>
              <w:snapToGrid w:val="0"/>
              <w:ind w:left="-90" w:firstLine="90"/>
              <w:contextualSpacing/>
              <w:rPr>
                <w:rFonts w:eastAsia="Microsoft JhengHei" w:cstheme="minorHAnsi"/>
                <w:bCs/>
                <w:kern w:val="2"/>
                <w:sz w:val="22"/>
                <w:szCs w:val="22"/>
                <w:lang w:val="fr-CH" w:eastAsia="zh-TW"/>
              </w:rPr>
            </w:pPr>
            <w:r w:rsidRPr="0001088E">
              <w:rPr>
                <w:rFonts w:eastAsia="Microsoft JhengHei" w:cstheme="minorHAnsi"/>
                <w:bCs/>
                <w:kern w:val="2"/>
                <w:sz w:val="22"/>
                <w:szCs w:val="22"/>
                <w:lang w:eastAsia="zh-TW"/>
              </w:rPr>
              <w:t>梁爽爽</w:t>
            </w:r>
          </w:p>
          <w:p w14:paraId="3E7D3B1E" w14:textId="77777777" w:rsidR="003125C8" w:rsidRPr="0001088E" w:rsidRDefault="003125C8" w:rsidP="003E6796">
            <w:pPr>
              <w:widowControl w:val="0"/>
              <w:snapToGrid w:val="0"/>
              <w:ind w:left="-90" w:firstLine="90"/>
              <w:contextualSpacing/>
              <w:rPr>
                <w:rFonts w:eastAsia="Microsoft JhengHei" w:cstheme="minorHAnsi"/>
                <w:bCs/>
                <w:kern w:val="2"/>
                <w:sz w:val="22"/>
                <w:szCs w:val="22"/>
                <w:lang w:eastAsia="zh-TW"/>
              </w:rPr>
            </w:pPr>
            <w:r w:rsidRPr="0001088E">
              <w:rPr>
                <w:rFonts w:eastAsia="Microsoft JhengHei" w:cstheme="minorHAnsi"/>
                <w:bCs/>
                <w:kern w:val="2"/>
                <w:sz w:val="22"/>
                <w:szCs w:val="22"/>
                <w:lang w:eastAsia="zh-TW"/>
              </w:rPr>
              <w:t>電話</w:t>
            </w:r>
            <w:r w:rsidRPr="0001088E">
              <w:rPr>
                <w:rFonts w:eastAsia="Microsoft JhengHei" w:cstheme="minorHAnsi"/>
                <w:sz w:val="22"/>
                <w:szCs w:val="22"/>
                <w:lang w:eastAsia="zh-TW"/>
              </w:rPr>
              <w:t>：</w:t>
            </w:r>
            <w:r w:rsidRPr="0001088E">
              <w:rPr>
                <w:rFonts w:eastAsia="Microsoft JhengHei" w:cstheme="minorHAnsi"/>
                <w:bCs/>
                <w:kern w:val="2"/>
                <w:sz w:val="22"/>
                <w:szCs w:val="22"/>
                <w:lang w:eastAsia="zh-TW"/>
              </w:rPr>
              <w:t xml:space="preserve"> +852 2837 4775 / 9684 9460</w:t>
            </w:r>
          </w:p>
          <w:p w14:paraId="6551B18F" w14:textId="48B4FE01" w:rsidR="00607262" w:rsidRPr="00820BD7" w:rsidRDefault="003125C8" w:rsidP="001651F3">
            <w:pPr>
              <w:snapToGrid w:val="0"/>
              <w:contextualSpacing/>
              <w:rPr>
                <w:rFonts w:eastAsia="Microsoft JhengHei" w:cstheme="minorHAnsi"/>
                <w:color w:val="0000FF"/>
                <w:sz w:val="22"/>
                <w:szCs w:val="22"/>
                <w:u w:val="single"/>
                <w:lang w:eastAsia="zh-TW"/>
              </w:rPr>
            </w:pPr>
            <w:r w:rsidRPr="0001088E">
              <w:rPr>
                <w:rFonts w:eastAsia="Microsoft JhengHei" w:cstheme="minorHAnsi"/>
                <w:bCs/>
                <w:kern w:val="2"/>
                <w:sz w:val="22"/>
                <w:szCs w:val="22"/>
                <w:lang w:eastAsia="zh-TW"/>
              </w:rPr>
              <w:t>電郵</w:t>
            </w:r>
            <w:r w:rsidRPr="0001088E">
              <w:rPr>
                <w:rFonts w:eastAsia="Microsoft JhengHei" w:cstheme="minorHAnsi"/>
                <w:sz w:val="22"/>
                <w:szCs w:val="22"/>
                <w:lang w:eastAsia="zh-TW"/>
              </w:rPr>
              <w:t>：</w:t>
            </w:r>
            <w:hyperlink r:id="rId25" w:history="1">
              <w:r w:rsidRPr="0001088E">
                <w:rPr>
                  <w:rStyle w:val="Hyperlink"/>
                  <w:rFonts w:eastAsia="Microsoft JhengHei" w:cstheme="minorHAnsi"/>
                  <w:bCs/>
                  <w:kern w:val="2"/>
                  <w:sz w:val="22"/>
                  <w:szCs w:val="22"/>
                  <w:lang w:eastAsia="zh-TW"/>
                </w:rPr>
                <w:t>Sonia.Leung@edelman.com</w:t>
              </w:r>
            </w:hyperlink>
            <w:r w:rsidRPr="0001088E">
              <w:rPr>
                <w:rFonts w:eastAsia="Microsoft JhengHei" w:cstheme="minorHAnsi"/>
                <w:color w:val="000000" w:themeColor="text1"/>
                <w:sz w:val="22"/>
                <w:szCs w:val="22"/>
                <w:lang w:eastAsia="zh-TW"/>
              </w:rPr>
              <w:t xml:space="preserve">/ </w:t>
            </w:r>
            <w:hyperlink r:id="rId26">
              <w:r w:rsidRPr="0001088E">
                <w:rPr>
                  <w:rStyle w:val="Hyperlink"/>
                  <w:rFonts w:eastAsia="Microsoft JhengHei" w:cstheme="minorHAnsi"/>
                  <w:sz w:val="22"/>
                  <w:szCs w:val="22"/>
                  <w:lang w:eastAsia="zh-TW"/>
                </w:rPr>
                <w:t>Edelmanhkstppr@edelman.com</w:t>
              </w:r>
            </w:hyperlink>
          </w:p>
        </w:tc>
      </w:tr>
    </w:tbl>
    <w:p w14:paraId="144BEBFC" w14:textId="77777777" w:rsidR="003125C8" w:rsidRPr="00820BD7" w:rsidRDefault="003125C8" w:rsidP="003125C8">
      <w:pPr>
        <w:contextualSpacing/>
        <w:rPr>
          <w:rFonts w:eastAsia="Microsoft JhengHei" w:cstheme="minorHAnsi"/>
          <w:sz w:val="22"/>
          <w:szCs w:val="22"/>
          <w:lang w:eastAsia="zh-TW"/>
        </w:rPr>
      </w:pPr>
    </w:p>
    <w:sectPr w:rsidR="003125C8" w:rsidRPr="00820BD7" w:rsidSect="00E96887">
      <w:headerReference w:type="default" r:id="rId27"/>
      <w:footerReference w:type="default" r:id="rId28"/>
      <w:headerReference w:type="first" r:id="rId29"/>
      <w:footerReference w:type="first" r:id="rId30"/>
      <w:pgSz w:w="11900" w:h="16840"/>
      <w:pgMar w:top="2549" w:right="1440" w:bottom="135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40E7" w14:textId="77777777" w:rsidR="00B97555" w:rsidRDefault="00B97555">
      <w:r>
        <w:separator/>
      </w:r>
    </w:p>
  </w:endnote>
  <w:endnote w:type="continuationSeparator" w:id="0">
    <w:p w14:paraId="5D5C451D" w14:textId="77777777" w:rsidR="00B97555" w:rsidRDefault="00B97555">
      <w:r>
        <w:continuationSeparator/>
      </w:r>
    </w:p>
  </w:endnote>
  <w:endnote w:type="continuationNotice" w:id="1">
    <w:p w14:paraId="65C1E4B1" w14:textId="77777777" w:rsidR="00B97555" w:rsidRDefault="00B97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A9AC" w14:textId="77777777" w:rsidR="009C04F2" w:rsidRDefault="00236FA5" w:rsidP="003E6796">
    <w:pPr>
      <w:pStyle w:val="Footer"/>
      <w:ind w:hanging="1800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A255FC0" wp14:editId="16D72F8E">
          <wp:simplePos x="0" y="0"/>
          <wp:positionH relativeFrom="column">
            <wp:posOffset>-831273</wp:posOffset>
          </wp:positionH>
          <wp:positionV relativeFrom="paragraph">
            <wp:posOffset>-608965</wp:posOffset>
          </wp:positionV>
          <wp:extent cx="7484484" cy="797560"/>
          <wp:effectExtent l="0" t="0" r="2540" b="2540"/>
          <wp:wrapNone/>
          <wp:docPr id="948564429" name="Picture 948564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02532" name="Picture 1690902532"/>
                  <pic:cNvPicPr/>
                </pic:nvPicPr>
                <pic:blipFill rotWithShape="1">
                  <a:blip r:embed="rId1"/>
                  <a:srcRect l="644"/>
                  <a:stretch/>
                </pic:blipFill>
                <pic:spPr bwMode="auto">
                  <a:xfrm>
                    <a:off x="0" y="0"/>
                    <a:ext cx="7487290" cy="797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B243" w14:textId="77777777" w:rsidR="009C04F2" w:rsidRDefault="00236FA5" w:rsidP="003E6796">
    <w:pPr>
      <w:pStyle w:val="Footer"/>
      <w:ind w:hanging="180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C6E13A1" wp14:editId="15F3D7D0">
          <wp:simplePos x="0" y="0"/>
          <wp:positionH relativeFrom="column">
            <wp:posOffset>-934143</wp:posOffset>
          </wp:positionH>
          <wp:positionV relativeFrom="paragraph">
            <wp:posOffset>-578485</wp:posOffset>
          </wp:positionV>
          <wp:extent cx="7593839" cy="766119"/>
          <wp:effectExtent l="0" t="0" r="0" b="0"/>
          <wp:wrapNone/>
          <wp:docPr id="1515593140" name="Picture 1515593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34032" name="Picture 14028340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839" cy="766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6AB159D" wp14:editId="2C68F3B7">
          <wp:simplePos x="0" y="0"/>
          <wp:positionH relativeFrom="column">
            <wp:posOffset>-1147445</wp:posOffset>
          </wp:positionH>
          <wp:positionV relativeFrom="paragraph">
            <wp:posOffset>4347845</wp:posOffset>
          </wp:positionV>
          <wp:extent cx="61086365" cy="6162675"/>
          <wp:effectExtent l="0" t="0" r="635" b="0"/>
          <wp:wrapTopAndBottom/>
          <wp:docPr id="1146213751" name="Picture 1146213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1978" name="Picture 11958619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086365" cy="616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B54E" w14:textId="77777777" w:rsidR="00B97555" w:rsidRDefault="00B97555">
      <w:r>
        <w:separator/>
      </w:r>
    </w:p>
  </w:footnote>
  <w:footnote w:type="continuationSeparator" w:id="0">
    <w:p w14:paraId="5516817F" w14:textId="77777777" w:rsidR="00B97555" w:rsidRDefault="00B97555">
      <w:r>
        <w:continuationSeparator/>
      </w:r>
    </w:p>
  </w:footnote>
  <w:footnote w:type="continuationNotice" w:id="1">
    <w:p w14:paraId="60343F07" w14:textId="77777777" w:rsidR="00B97555" w:rsidRDefault="00B975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209085"/>
      <w:docPartObj>
        <w:docPartGallery w:val="Page Numbers (Top of Page)"/>
        <w:docPartUnique/>
      </w:docPartObj>
    </w:sdtPr>
    <w:sdtContent>
      <w:p w14:paraId="2350F10A" w14:textId="6686C40B" w:rsidR="009C04F2" w:rsidRDefault="00236FA5">
        <w:pPr>
          <w:pStyle w:val="Header"/>
        </w:pPr>
        <w:r>
          <w:rPr>
            <w:noProof/>
          </w:rPr>
          <w:drawing>
            <wp:anchor distT="0" distB="0" distL="114300" distR="114300" simplePos="0" relativeHeight="251658244" behindDoc="0" locked="0" layoutInCell="1" allowOverlap="1" wp14:anchorId="46E76B5D" wp14:editId="370EB43D">
              <wp:simplePos x="0" y="0"/>
              <wp:positionH relativeFrom="column">
                <wp:posOffset>-914400</wp:posOffset>
              </wp:positionH>
              <wp:positionV relativeFrom="paragraph">
                <wp:posOffset>-32838</wp:posOffset>
              </wp:positionV>
              <wp:extent cx="7663180" cy="2023745"/>
              <wp:effectExtent l="0" t="0" r="0" b="0"/>
              <wp:wrapSquare wrapText="bothSides"/>
              <wp:docPr id="398716125" name="Picture 398716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63180" cy="20237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21</w:t>
        </w:r>
        <w:r>
          <w:rPr>
            <w:b/>
            <w:bCs/>
          </w:rPr>
          <w:fldChar w:fldCharType="end"/>
        </w:r>
      </w:p>
    </w:sdtContent>
  </w:sdt>
  <w:p w14:paraId="733BC7D3" w14:textId="77777777" w:rsidR="009C04F2" w:rsidRDefault="009C04F2" w:rsidP="003E6796">
    <w:pPr>
      <w:pStyle w:val="Header"/>
      <w:ind w:hanging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7A75" w14:textId="77777777" w:rsidR="009C04F2" w:rsidRPr="00944CE2" w:rsidRDefault="00236FA5" w:rsidP="003E6796">
    <w:pPr>
      <w:pStyle w:val="Header"/>
      <w:ind w:right="362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8481627" wp14:editId="6086BF84">
          <wp:simplePos x="0" y="0"/>
          <wp:positionH relativeFrom="column">
            <wp:posOffset>-936171</wp:posOffset>
          </wp:positionH>
          <wp:positionV relativeFrom="paragraph">
            <wp:posOffset>0</wp:posOffset>
          </wp:positionV>
          <wp:extent cx="7661394" cy="2021521"/>
          <wp:effectExtent l="0" t="0" r="0" b="0"/>
          <wp:wrapNone/>
          <wp:docPr id="796159364" name="Picture 796159364" descr="A picture containing screenshot, graphics, fon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361359" name="Picture 4" descr="A picture containing screenshot, graphics, font,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394" cy="2021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348"/>
    <w:multiLevelType w:val="hybridMultilevel"/>
    <w:tmpl w:val="DC7409E8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75E"/>
    <w:multiLevelType w:val="hybridMultilevel"/>
    <w:tmpl w:val="161EC34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7C34"/>
    <w:multiLevelType w:val="hybridMultilevel"/>
    <w:tmpl w:val="D06E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19F"/>
    <w:multiLevelType w:val="hybridMultilevel"/>
    <w:tmpl w:val="C56A135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A0BB9"/>
    <w:multiLevelType w:val="hybridMultilevel"/>
    <w:tmpl w:val="446EBCD8"/>
    <w:lvl w:ilvl="0" w:tplc="AD48546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97E58"/>
    <w:multiLevelType w:val="hybridMultilevel"/>
    <w:tmpl w:val="90D838D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E3E12"/>
    <w:multiLevelType w:val="hybridMultilevel"/>
    <w:tmpl w:val="7CE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632031">
    <w:abstractNumId w:val="6"/>
  </w:num>
  <w:num w:numId="2" w16cid:durableId="27266896">
    <w:abstractNumId w:val="2"/>
  </w:num>
  <w:num w:numId="3" w16cid:durableId="378823724">
    <w:abstractNumId w:val="3"/>
  </w:num>
  <w:num w:numId="4" w16cid:durableId="1952277005">
    <w:abstractNumId w:val="4"/>
  </w:num>
  <w:num w:numId="5" w16cid:durableId="1678343736">
    <w:abstractNumId w:val="0"/>
  </w:num>
  <w:num w:numId="6" w16cid:durableId="822502890">
    <w:abstractNumId w:val="1"/>
  </w:num>
  <w:num w:numId="7" w16cid:durableId="1355108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C8"/>
    <w:rsid w:val="000006FD"/>
    <w:rsid w:val="00000885"/>
    <w:rsid w:val="00003D99"/>
    <w:rsid w:val="0001088E"/>
    <w:rsid w:val="00014DB3"/>
    <w:rsid w:val="00016C2E"/>
    <w:rsid w:val="00022D5B"/>
    <w:rsid w:val="00024239"/>
    <w:rsid w:val="0002515E"/>
    <w:rsid w:val="00027823"/>
    <w:rsid w:val="00032324"/>
    <w:rsid w:val="00032640"/>
    <w:rsid w:val="0003534A"/>
    <w:rsid w:val="000367B4"/>
    <w:rsid w:val="000403CC"/>
    <w:rsid w:val="00040A76"/>
    <w:rsid w:val="000410F3"/>
    <w:rsid w:val="00052E15"/>
    <w:rsid w:val="00061A8E"/>
    <w:rsid w:val="00063BF0"/>
    <w:rsid w:val="00064D91"/>
    <w:rsid w:val="000703E9"/>
    <w:rsid w:val="00071236"/>
    <w:rsid w:val="0007373A"/>
    <w:rsid w:val="000845C5"/>
    <w:rsid w:val="00084EB1"/>
    <w:rsid w:val="000865A5"/>
    <w:rsid w:val="00090ED6"/>
    <w:rsid w:val="000927C7"/>
    <w:rsid w:val="000A0BAC"/>
    <w:rsid w:val="000A1C50"/>
    <w:rsid w:val="000A491D"/>
    <w:rsid w:val="000A5DEF"/>
    <w:rsid w:val="000B3B0C"/>
    <w:rsid w:val="000B619E"/>
    <w:rsid w:val="000C090B"/>
    <w:rsid w:val="000C363B"/>
    <w:rsid w:val="000C3A80"/>
    <w:rsid w:val="000D4734"/>
    <w:rsid w:val="000D4C2A"/>
    <w:rsid w:val="000E20A6"/>
    <w:rsid w:val="000E4AD6"/>
    <w:rsid w:val="000F32EF"/>
    <w:rsid w:val="0010550E"/>
    <w:rsid w:val="00127F8E"/>
    <w:rsid w:val="00145AC4"/>
    <w:rsid w:val="001528F1"/>
    <w:rsid w:val="001651F3"/>
    <w:rsid w:val="00180E89"/>
    <w:rsid w:val="00192B83"/>
    <w:rsid w:val="00196897"/>
    <w:rsid w:val="001A102E"/>
    <w:rsid w:val="001A5E30"/>
    <w:rsid w:val="001B0494"/>
    <w:rsid w:val="001C1AA0"/>
    <w:rsid w:val="001C51F4"/>
    <w:rsid w:val="001D7A7B"/>
    <w:rsid w:val="001E04A8"/>
    <w:rsid w:val="001E529B"/>
    <w:rsid w:val="001E6713"/>
    <w:rsid w:val="001F0A84"/>
    <w:rsid w:val="001F5AC5"/>
    <w:rsid w:val="001F5DE2"/>
    <w:rsid w:val="001F5EC0"/>
    <w:rsid w:val="0020095E"/>
    <w:rsid w:val="00207EF9"/>
    <w:rsid w:val="00211D96"/>
    <w:rsid w:val="00217F65"/>
    <w:rsid w:val="002303AA"/>
    <w:rsid w:val="00233B4D"/>
    <w:rsid w:val="00236FA5"/>
    <w:rsid w:val="00242C7F"/>
    <w:rsid w:val="0024673B"/>
    <w:rsid w:val="0025170E"/>
    <w:rsid w:val="00255C21"/>
    <w:rsid w:val="00261096"/>
    <w:rsid w:val="00267288"/>
    <w:rsid w:val="0028530D"/>
    <w:rsid w:val="002920CB"/>
    <w:rsid w:val="00296115"/>
    <w:rsid w:val="002A50BD"/>
    <w:rsid w:val="002A5A6A"/>
    <w:rsid w:val="002B3146"/>
    <w:rsid w:val="002B5F28"/>
    <w:rsid w:val="002C7784"/>
    <w:rsid w:val="002D5E1F"/>
    <w:rsid w:val="002D6BF4"/>
    <w:rsid w:val="002D7C08"/>
    <w:rsid w:val="002D7F91"/>
    <w:rsid w:val="002E068E"/>
    <w:rsid w:val="002E36DF"/>
    <w:rsid w:val="002E68E1"/>
    <w:rsid w:val="002E6CA7"/>
    <w:rsid w:val="002F3087"/>
    <w:rsid w:val="002F37A6"/>
    <w:rsid w:val="002F4DA1"/>
    <w:rsid w:val="00306914"/>
    <w:rsid w:val="00307C70"/>
    <w:rsid w:val="003125C8"/>
    <w:rsid w:val="00315353"/>
    <w:rsid w:val="003153C0"/>
    <w:rsid w:val="00323A9A"/>
    <w:rsid w:val="00330287"/>
    <w:rsid w:val="00337F70"/>
    <w:rsid w:val="003461A3"/>
    <w:rsid w:val="00346CD3"/>
    <w:rsid w:val="00353FE7"/>
    <w:rsid w:val="00357CAF"/>
    <w:rsid w:val="0036163F"/>
    <w:rsid w:val="00362A6A"/>
    <w:rsid w:val="003830D2"/>
    <w:rsid w:val="0038476F"/>
    <w:rsid w:val="00390AB7"/>
    <w:rsid w:val="00393819"/>
    <w:rsid w:val="00397355"/>
    <w:rsid w:val="003A2A76"/>
    <w:rsid w:val="003B542A"/>
    <w:rsid w:val="003C19A4"/>
    <w:rsid w:val="003C2889"/>
    <w:rsid w:val="003C30C6"/>
    <w:rsid w:val="003C520D"/>
    <w:rsid w:val="003C5452"/>
    <w:rsid w:val="003C6C74"/>
    <w:rsid w:val="003C7DBB"/>
    <w:rsid w:val="003D0416"/>
    <w:rsid w:val="003D1B69"/>
    <w:rsid w:val="003D788B"/>
    <w:rsid w:val="003E6796"/>
    <w:rsid w:val="003F08EC"/>
    <w:rsid w:val="003F37B0"/>
    <w:rsid w:val="00402A2C"/>
    <w:rsid w:val="004033EC"/>
    <w:rsid w:val="004041A1"/>
    <w:rsid w:val="004046BB"/>
    <w:rsid w:val="004069CE"/>
    <w:rsid w:val="004071D4"/>
    <w:rsid w:val="004143B5"/>
    <w:rsid w:val="00415EEE"/>
    <w:rsid w:val="00423951"/>
    <w:rsid w:val="00427CA0"/>
    <w:rsid w:val="00427DFE"/>
    <w:rsid w:val="0043261A"/>
    <w:rsid w:val="004371B1"/>
    <w:rsid w:val="00440004"/>
    <w:rsid w:val="00450CF1"/>
    <w:rsid w:val="0045173B"/>
    <w:rsid w:val="00457CC1"/>
    <w:rsid w:val="004777E6"/>
    <w:rsid w:val="00480E03"/>
    <w:rsid w:val="004831F9"/>
    <w:rsid w:val="00494398"/>
    <w:rsid w:val="0049493C"/>
    <w:rsid w:val="0049625A"/>
    <w:rsid w:val="00497F84"/>
    <w:rsid w:val="004A18A7"/>
    <w:rsid w:val="004A3C28"/>
    <w:rsid w:val="004A552B"/>
    <w:rsid w:val="004C2435"/>
    <w:rsid w:val="004C4634"/>
    <w:rsid w:val="004D45C3"/>
    <w:rsid w:val="004E0429"/>
    <w:rsid w:val="004F1930"/>
    <w:rsid w:val="004F7C5B"/>
    <w:rsid w:val="00500560"/>
    <w:rsid w:val="00502AC4"/>
    <w:rsid w:val="00505921"/>
    <w:rsid w:val="005110C7"/>
    <w:rsid w:val="0051121D"/>
    <w:rsid w:val="005124C7"/>
    <w:rsid w:val="00513362"/>
    <w:rsid w:val="00517227"/>
    <w:rsid w:val="005203E2"/>
    <w:rsid w:val="00524446"/>
    <w:rsid w:val="00526A04"/>
    <w:rsid w:val="005304D9"/>
    <w:rsid w:val="00530F2C"/>
    <w:rsid w:val="005435AC"/>
    <w:rsid w:val="00544B0F"/>
    <w:rsid w:val="005450E3"/>
    <w:rsid w:val="00546E6A"/>
    <w:rsid w:val="00547180"/>
    <w:rsid w:val="0056299A"/>
    <w:rsid w:val="0056682D"/>
    <w:rsid w:val="00573B53"/>
    <w:rsid w:val="00577E7B"/>
    <w:rsid w:val="00581657"/>
    <w:rsid w:val="00583CD0"/>
    <w:rsid w:val="00583D11"/>
    <w:rsid w:val="005906AE"/>
    <w:rsid w:val="00596CE3"/>
    <w:rsid w:val="005A09BF"/>
    <w:rsid w:val="005A3761"/>
    <w:rsid w:val="005A38B3"/>
    <w:rsid w:val="005B06B8"/>
    <w:rsid w:val="005B7652"/>
    <w:rsid w:val="005C01CC"/>
    <w:rsid w:val="005D7A9E"/>
    <w:rsid w:val="005E6670"/>
    <w:rsid w:val="005F1305"/>
    <w:rsid w:val="00607262"/>
    <w:rsid w:val="00612224"/>
    <w:rsid w:val="00612F2A"/>
    <w:rsid w:val="006134A9"/>
    <w:rsid w:val="00616878"/>
    <w:rsid w:val="00623BDF"/>
    <w:rsid w:val="00625616"/>
    <w:rsid w:val="00630169"/>
    <w:rsid w:val="0063143C"/>
    <w:rsid w:val="0063505B"/>
    <w:rsid w:val="00641076"/>
    <w:rsid w:val="006417B8"/>
    <w:rsid w:val="00644242"/>
    <w:rsid w:val="00646D00"/>
    <w:rsid w:val="006511FA"/>
    <w:rsid w:val="006513CE"/>
    <w:rsid w:val="006529F9"/>
    <w:rsid w:val="006542D6"/>
    <w:rsid w:val="006578F5"/>
    <w:rsid w:val="0066076B"/>
    <w:rsid w:val="00663942"/>
    <w:rsid w:val="00670ED6"/>
    <w:rsid w:val="00670FFE"/>
    <w:rsid w:val="00676B53"/>
    <w:rsid w:val="0068023C"/>
    <w:rsid w:val="0068077E"/>
    <w:rsid w:val="006865F7"/>
    <w:rsid w:val="006870C8"/>
    <w:rsid w:val="0068772D"/>
    <w:rsid w:val="00690F1E"/>
    <w:rsid w:val="00691513"/>
    <w:rsid w:val="00692246"/>
    <w:rsid w:val="00693017"/>
    <w:rsid w:val="0069441D"/>
    <w:rsid w:val="00696018"/>
    <w:rsid w:val="006A0356"/>
    <w:rsid w:val="006B6F65"/>
    <w:rsid w:val="006C0BB6"/>
    <w:rsid w:val="006C2E67"/>
    <w:rsid w:val="006D4823"/>
    <w:rsid w:val="006D6DE2"/>
    <w:rsid w:val="006E199D"/>
    <w:rsid w:val="006F029B"/>
    <w:rsid w:val="006F23DE"/>
    <w:rsid w:val="006F2C87"/>
    <w:rsid w:val="006F36E6"/>
    <w:rsid w:val="006F6F1F"/>
    <w:rsid w:val="007039E2"/>
    <w:rsid w:val="00705AA7"/>
    <w:rsid w:val="00713207"/>
    <w:rsid w:val="00746968"/>
    <w:rsid w:val="00746CD7"/>
    <w:rsid w:val="007525C8"/>
    <w:rsid w:val="00757586"/>
    <w:rsid w:val="00764FD7"/>
    <w:rsid w:val="00766244"/>
    <w:rsid w:val="00770710"/>
    <w:rsid w:val="00771E27"/>
    <w:rsid w:val="007760CF"/>
    <w:rsid w:val="007822D5"/>
    <w:rsid w:val="0079236F"/>
    <w:rsid w:val="007939E7"/>
    <w:rsid w:val="007945F7"/>
    <w:rsid w:val="007A03D9"/>
    <w:rsid w:val="007A2832"/>
    <w:rsid w:val="007A34B4"/>
    <w:rsid w:val="007A3808"/>
    <w:rsid w:val="007A64C4"/>
    <w:rsid w:val="007B07C4"/>
    <w:rsid w:val="007B1675"/>
    <w:rsid w:val="007B3CC9"/>
    <w:rsid w:val="007C2CAF"/>
    <w:rsid w:val="007C5A0C"/>
    <w:rsid w:val="007E3D86"/>
    <w:rsid w:val="00800A82"/>
    <w:rsid w:val="00803652"/>
    <w:rsid w:val="00803A33"/>
    <w:rsid w:val="00804733"/>
    <w:rsid w:val="00806FA2"/>
    <w:rsid w:val="008159AF"/>
    <w:rsid w:val="00816AC8"/>
    <w:rsid w:val="00817D53"/>
    <w:rsid w:val="00820057"/>
    <w:rsid w:val="00820BD7"/>
    <w:rsid w:val="00823177"/>
    <w:rsid w:val="0083054C"/>
    <w:rsid w:val="00830875"/>
    <w:rsid w:val="0083635D"/>
    <w:rsid w:val="0084315C"/>
    <w:rsid w:val="008461BC"/>
    <w:rsid w:val="00847157"/>
    <w:rsid w:val="00847BF6"/>
    <w:rsid w:val="00850ABE"/>
    <w:rsid w:val="00857949"/>
    <w:rsid w:val="00860FEC"/>
    <w:rsid w:val="008637A5"/>
    <w:rsid w:val="00865C37"/>
    <w:rsid w:val="008750F1"/>
    <w:rsid w:val="0087512A"/>
    <w:rsid w:val="008802D5"/>
    <w:rsid w:val="00892AB3"/>
    <w:rsid w:val="00892DE2"/>
    <w:rsid w:val="0089655B"/>
    <w:rsid w:val="008B3645"/>
    <w:rsid w:val="008C15AC"/>
    <w:rsid w:val="008C78E2"/>
    <w:rsid w:val="008D1024"/>
    <w:rsid w:val="008D1E93"/>
    <w:rsid w:val="008D33CA"/>
    <w:rsid w:val="008D3C7D"/>
    <w:rsid w:val="008E63AD"/>
    <w:rsid w:val="008F14FF"/>
    <w:rsid w:val="008F19AA"/>
    <w:rsid w:val="008F33F3"/>
    <w:rsid w:val="009012BF"/>
    <w:rsid w:val="00903836"/>
    <w:rsid w:val="00904276"/>
    <w:rsid w:val="00905032"/>
    <w:rsid w:val="009062C0"/>
    <w:rsid w:val="00906EB5"/>
    <w:rsid w:val="0091051D"/>
    <w:rsid w:val="0092001A"/>
    <w:rsid w:val="00923C41"/>
    <w:rsid w:val="00924398"/>
    <w:rsid w:val="0093280E"/>
    <w:rsid w:val="00936CC4"/>
    <w:rsid w:val="00942AE7"/>
    <w:rsid w:val="00942C4A"/>
    <w:rsid w:val="009511F0"/>
    <w:rsid w:val="00952BF7"/>
    <w:rsid w:val="009577BF"/>
    <w:rsid w:val="00964B43"/>
    <w:rsid w:val="00970BA7"/>
    <w:rsid w:val="009711A2"/>
    <w:rsid w:val="00980D40"/>
    <w:rsid w:val="009830D0"/>
    <w:rsid w:val="00986907"/>
    <w:rsid w:val="009877B8"/>
    <w:rsid w:val="009939F9"/>
    <w:rsid w:val="009A0488"/>
    <w:rsid w:val="009A1E17"/>
    <w:rsid w:val="009A6B90"/>
    <w:rsid w:val="009C04F2"/>
    <w:rsid w:val="009D124E"/>
    <w:rsid w:val="009D3EA1"/>
    <w:rsid w:val="009E299D"/>
    <w:rsid w:val="009E7A8F"/>
    <w:rsid w:val="009F1680"/>
    <w:rsid w:val="009F2EED"/>
    <w:rsid w:val="009F7723"/>
    <w:rsid w:val="00A0581A"/>
    <w:rsid w:val="00A150D4"/>
    <w:rsid w:val="00A1582F"/>
    <w:rsid w:val="00A16B44"/>
    <w:rsid w:val="00A17213"/>
    <w:rsid w:val="00A23498"/>
    <w:rsid w:val="00A31ED0"/>
    <w:rsid w:val="00A33F06"/>
    <w:rsid w:val="00A35EF0"/>
    <w:rsid w:val="00A3720D"/>
    <w:rsid w:val="00A40813"/>
    <w:rsid w:val="00A41D8E"/>
    <w:rsid w:val="00A45245"/>
    <w:rsid w:val="00A4580B"/>
    <w:rsid w:val="00A46DDF"/>
    <w:rsid w:val="00A63215"/>
    <w:rsid w:val="00A73DED"/>
    <w:rsid w:val="00A838B9"/>
    <w:rsid w:val="00A93009"/>
    <w:rsid w:val="00AA2B6F"/>
    <w:rsid w:val="00AB1A49"/>
    <w:rsid w:val="00AB4E92"/>
    <w:rsid w:val="00AB50FC"/>
    <w:rsid w:val="00AC1AE5"/>
    <w:rsid w:val="00AD79F4"/>
    <w:rsid w:val="00AE617D"/>
    <w:rsid w:val="00AF2E8C"/>
    <w:rsid w:val="00AF3E8D"/>
    <w:rsid w:val="00AF6AE5"/>
    <w:rsid w:val="00B00D5C"/>
    <w:rsid w:val="00B0183D"/>
    <w:rsid w:val="00B06068"/>
    <w:rsid w:val="00B06DDC"/>
    <w:rsid w:val="00B22932"/>
    <w:rsid w:val="00B248A4"/>
    <w:rsid w:val="00B2697B"/>
    <w:rsid w:val="00B30678"/>
    <w:rsid w:val="00B36848"/>
    <w:rsid w:val="00B36A50"/>
    <w:rsid w:val="00B36D08"/>
    <w:rsid w:val="00B36D4C"/>
    <w:rsid w:val="00B50D0C"/>
    <w:rsid w:val="00B51A56"/>
    <w:rsid w:val="00B530DA"/>
    <w:rsid w:val="00B55EA6"/>
    <w:rsid w:val="00B642B9"/>
    <w:rsid w:val="00B65A38"/>
    <w:rsid w:val="00B71923"/>
    <w:rsid w:val="00B8477A"/>
    <w:rsid w:val="00B87A45"/>
    <w:rsid w:val="00B93D7E"/>
    <w:rsid w:val="00B97555"/>
    <w:rsid w:val="00B97CA5"/>
    <w:rsid w:val="00BA0B1D"/>
    <w:rsid w:val="00BA32CD"/>
    <w:rsid w:val="00BC5799"/>
    <w:rsid w:val="00BD00A6"/>
    <w:rsid w:val="00BE27F1"/>
    <w:rsid w:val="00BE2954"/>
    <w:rsid w:val="00BE2E55"/>
    <w:rsid w:val="00BE404E"/>
    <w:rsid w:val="00BF39C5"/>
    <w:rsid w:val="00BF7075"/>
    <w:rsid w:val="00C008A0"/>
    <w:rsid w:val="00C00932"/>
    <w:rsid w:val="00C03E24"/>
    <w:rsid w:val="00C06C8A"/>
    <w:rsid w:val="00C11B79"/>
    <w:rsid w:val="00C219D1"/>
    <w:rsid w:val="00C25C0E"/>
    <w:rsid w:val="00C3301C"/>
    <w:rsid w:val="00C33299"/>
    <w:rsid w:val="00C34707"/>
    <w:rsid w:val="00C410B6"/>
    <w:rsid w:val="00C41E4B"/>
    <w:rsid w:val="00C52448"/>
    <w:rsid w:val="00C52AF1"/>
    <w:rsid w:val="00C54472"/>
    <w:rsid w:val="00C60D10"/>
    <w:rsid w:val="00C613CB"/>
    <w:rsid w:val="00C61A1C"/>
    <w:rsid w:val="00C65DCA"/>
    <w:rsid w:val="00C71005"/>
    <w:rsid w:val="00C73D66"/>
    <w:rsid w:val="00C73EAD"/>
    <w:rsid w:val="00C7631C"/>
    <w:rsid w:val="00C77EF0"/>
    <w:rsid w:val="00C81ECB"/>
    <w:rsid w:val="00C83AE3"/>
    <w:rsid w:val="00C907EB"/>
    <w:rsid w:val="00C90B54"/>
    <w:rsid w:val="00C93C77"/>
    <w:rsid w:val="00C97A3C"/>
    <w:rsid w:val="00CA08B6"/>
    <w:rsid w:val="00CA16E5"/>
    <w:rsid w:val="00CA261B"/>
    <w:rsid w:val="00CA3DE1"/>
    <w:rsid w:val="00CA7D53"/>
    <w:rsid w:val="00CB5DB6"/>
    <w:rsid w:val="00CC060C"/>
    <w:rsid w:val="00CC2008"/>
    <w:rsid w:val="00CC47B0"/>
    <w:rsid w:val="00CC7496"/>
    <w:rsid w:val="00CC793C"/>
    <w:rsid w:val="00CD7027"/>
    <w:rsid w:val="00CD731C"/>
    <w:rsid w:val="00CE096C"/>
    <w:rsid w:val="00CE099E"/>
    <w:rsid w:val="00CE0AE6"/>
    <w:rsid w:val="00CE1B1F"/>
    <w:rsid w:val="00CF0B1E"/>
    <w:rsid w:val="00CF33A1"/>
    <w:rsid w:val="00D0482B"/>
    <w:rsid w:val="00D04E2B"/>
    <w:rsid w:val="00D06538"/>
    <w:rsid w:val="00D11448"/>
    <w:rsid w:val="00D13487"/>
    <w:rsid w:val="00D14888"/>
    <w:rsid w:val="00D1569B"/>
    <w:rsid w:val="00D165C4"/>
    <w:rsid w:val="00D171F1"/>
    <w:rsid w:val="00D374A8"/>
    <w:rsid w:val="00D40705"/>
    <w:rsid w:val="00D41374"/>
    <w:rsid w:val="00D440CC"/>
    <w:rsid w:val="00D46C13"/>
    <w:rsid w:val="00D72704"/>
    <w:rsid w:val="00D758E8"/>
    <w:rsid w:val="00D769D5"/>
    <w:rsid w:val="00D87873"/>
    <w:rsid w:val="00D9118F"/>
    <w:rsid w:val="00D927E4"/>
    <w:rsid w:val="00DB7BE1"/>
    <w:rsid w:val="00DC0112"/>
    <w:rsid w:val="00DC55D4"/>
    <w:rsid w:val="00DC7359"/>
    <w:rsid w:val="00DD4A41"/>
    <w:rsid w:val="00DE138A"/>
    <w:rsid w:val="00DE2190"/>
    <w:rsid w:val="00DF18D3"/>
    <w:rsid w:val="00DF2229"/>
    <w:rsid w:val="00E0422F"/>
    <w:rsid w:val="00E048C3"/>
    <w:rsid w:val="00E10E85"/>
    <w:rsid w:val="00E11087"/>
    <w:rsid w:val="00E11F03"/>
    <w:rsid w:val="00E128C9"/>
    <w:rsid w:val="00E22EAC"/>
    <w:rsid w:val="00E2660B"/>
    <w:rsid w:val="00E277E4"/>
    <w:rsid w:val="00E31A1A"/>
    <w:rsid w:val="00E33B92"/>
    <w:rsid w:val="00E369CC"/>
    <w:rsid w:val="00E41055"/>
    <w:rsid w:val="00E50FCE"/>
    <w:rsid w:val="00E54E4F"/>
    <w:rsid w:val="00E62C55"/>
    <w:rsid w:val="00E638C4"/>
    <w:rsid w:val="00E63D82"/>
    <w:rsid w:val="00E65480"/>
    <w:rsid w:val="00E655DA"/>
    <w:rsid w:val="00E7129E"/>
    <w:rsid w:val="00E72143"/>
    <w:rsid w:val="00E72621"/>
    <w:rsid w:val="00E83EAA"/>
    <w:rsid w:val="00E87623"/>
    <w:rsid w:val="00E91234"/>
    <w:rsid w:val="00E96887"/>
    <w:rsid w:val="00EB5BC4"/>
    <w:rsid w:val="00EC429A"/>
    <w:rsid w:val="00EC59A3"/>
    <w:rsid w:val="00EC6291"/>
    <w:rsid w:val="00ED1267"/>
    <w:rsid w:val="00ED53D4"/>
    <w:rsid w:val="00EE0435"/>
    <w:rsid w:val="00EE2BCC"/>
    <w:rsid w:val="00EE3FD4"/>
    <w:rsid w:val="00EF01DE"/>
    <w:rsid w:val="00F05CF0"/>
    <w:rsid w:val="00F14768"/>
    <w:rsid w:val="00F23FAE"/>
    <w:rsid w:val="00F2579E"/>
    <w:rsid w:val="00F25E30"/>
    <w:rsid w:val="00F43137"/>
    <w:rsid w:val="00F519A3"/>
    <w:rsid w:val="00F56281"/>
    <w:rsid w:val="00F64257"/>
    <w:rsid w:val="00F66485"/>
    <w:rsid w:val="00F67B87"/>
    <w:rsid w:val="00F73893"/>
    <w:rsid w:val="00F76776"/>
    <w:rsid w:val="00F835E3"/>
    <w:rsid w:val="00F853A4"/>
    <w:rsid w:val="00F969A8"/>
    <w:rsid w:val="00FA2470"/>
    <w:rsid w:val="00FA3ABE"/>
    <w:rsid w:val="00FA545A"/>
    <w:rsid w:val="00FC086B"/>
    <w:rsid w:val="00FC71B2"/>
    <w:rsid w:val="00FD2225"/>
    <w:rsid w:val="00FD284B"/>
    <w:rsid w:val="00FE1CC1"/>
    <w:rsid w:val="00FE1D59"/>
    <w:rsid w:val="00FF256E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DBDC6"/>
  <w15:chartTrackingRefBased/>
  <w15:docId w15:val="{BD37E2D2-7B39-4A96-92B9-029522AA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C8"/>
    <w:pPr>
      <w:spacing w:after="0" w:line="240" w:lineRule="auto"/>
    </w:pPr>
    <w:rPr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5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5C8"/>
    <w:rPr>
      <w:kern w:val="0"/>
      <w:sz w:val="24"/>
      <w:szCs w:val="24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5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5C8"/>
    <w:rPr>
      <w:kern w:val="0"/>
      <w:sz w:val="24"/>
      <w:szCs w:val="24"/>
      <w:lang w:eastAsia="en-US"/>
      <w14:ligatures w14:val="none"/>
    </w:rPr>
  </w:style>
  <w:style w:type="character" w:styleId="Hyperlink">
    <w:name w:val="Hyperlink"/>
    <w:uiPriority w:val="99"/>
    <w:rsid w:val="003125C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3125C8"/>
    <w:pPr>
      <w:spacing w:after="0" w:line="240" w:lineRule="auto"/>
    </w:pPr>
    <w:rPr>
      <w:kern w:val="0"/>
      <w:sz w:val="24"/>
      <w:szCs w:val="24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12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12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125C8"/>
    <w:rPr>
      <w:kern w:val="0"/>
      <w:sz w:val="20"/>
      <w:szCs w:val="20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36F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3F06"/>
    <w:rPr>
      <w:b/>
      <w:bCs/>
    </w:rPr>
  </w:style>
  <w:style w:type="paragraph" w:styleId="ListParagraph">
    <w:name w:val="List Paragraph"/>
    <w:basedOn w:val="Normal"/>
    <w:uiPriority w:val="34"/>
    <w:qFormat/>
    <w:rsid w:val="00A33F06"/>
    <w:pPr>
      <w:spacing w:after="160" w:line="259" w:lineRule="auto"/>
      <w:ind w:left="720"/>
      <w:contextualSpacing/>
    </w:pPr>
    <w:rPr>
      <w:kern w:val="2"/>
      <w:sz w:val="22"/>
      <w:szCs w:val="22"/>
      <w:lang w:val="en-GB" w:eastAsia="zh-TW"/>
      <w14:ligatures w14:val="standardContextual"/>
    </w:rPr>
  </w:style>
  <w:style w:type="character" w:customStyle="1" w:styleId="ui-provider">
    <w:name w:val="ui-provider"/>
    <w:basedOn w:val="DefaultParagraphFont"/>
    <w:rsid w:val="00A33F06"/>
  </w:style>
  <w:style w:type="paragraph" w:customStyle="1" w:styleId="Default">
    <w:name w:val="Default"/>
    <w:rsid w:val="00A33F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245"/>
    <w:rPr>
      <w:b/>
      <w:bCs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145AC4"/>
    <w:pPr>
      <w:spacing w:after="0" w:line="240" w:lineRule="auto"/>
    </w:pPr>
    <w:rPr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hyperlink" Target="mailto:Edelmanhkstppr@edelman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mailto:Sonia.Leung@edelman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statd.gov.hk/en/press_release_detail.html?id=5368" TargetMode="External"/><Relationship Id="rId24" Type="http://schemas.openxmlformats.org/officeDocument/2006/relationships/hyperlink" Target="mailto:claire.ma@hkstp.org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hyperlink" Target="http://www.hkstp.or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n.org/development/desa/pd/sites/www.un.org.development.desa.pd/files/wpp2022_summary_of_results.pdf" TargetMode="External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2E47E1060D442BF2103F701EA1030" ma:contentTypeVersion="14" ma:contentTypeDescription="Create a new document." ma:contentTypeScope="" ma:versionID="6495ba092acb6938989126e72e70eade">
  <xsd:schema xmlns:xsd="http://www.w3.org/2001/XMLSchema" xmlns:xs="http://www.w3.org/2001/XMLSchema" xmlns:p="http://schemas.microsoft.com/office/2006/metadata/properties" xmlns:ns2="2f19533a-d251-410f-9650-2cefcd2e22ad" xmlns:ns3="4d40e0de-2577-4d1a-9bf4-c734be87b8f7" targetNamespace="http://schemas.microsoft.com/office/2006/metadata/properties" ma:root="true" ma:fieldsID="9154d9d9760a458ac9a01a4a3b5d21d8" ns2:_="" ns3:_="">
    <xsd:import namespace="2f19533a-d251-410f-9650-2cefcd2e22ad"/>
    <xsd:import namespace="4d40e0de-2577-4d1a-9bf4-c734be87b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533a-d251-410f-9650-2cefcd2e2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b92707-235b-49d4-9598-b5d873aa6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0e0de-2577-4d1a-9bf4-c734be87b8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8a8738-cf26-4d55-90b1-e094ff645953}" ma:internalName="TaxCatchAll" ma:showField="CatchAllData" ma:web="4d40e0de-2577-4d1a-9bf4-c734be87b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533a-d251-410f-9650-2cefcd2e22ad">
      <Terms xmlns="http://schemas.microsoft.com/office/infopath/2007/PartnerControls"/>
    </lcf76f155ced4ddcb4097134ff3c332f>
    <TaxCatchAll xmlns="4d40e0de-2577-4d1a-9bf4-c734be87b8f7" xsi:nil="true"/>
  </documentManagement>
</p:properties>
</file>

<file path=customXml/itemProps1.xml><?xml version="1.0" encoding="utf-8"?>
<ds:datastoreItem xmlns:ds="http://schemas.openxmlformats.org/officeDocument/2006/customXml" ds:itemID="{B9F9B870-9F3F-4F75-A9E3-A2D3157A0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AA248-82B0-4E26-9F8E-060BAE4A739A}"/>
</file>

<file path=customXml/itemProps3.xml><?xml version="1.0" encoding="utf-8"?>
<ds:datastoreItem xmlns:ds="http://schemas.openxmlformats.org/officeDocument/2006/customXml" ds:itemID="{07291A30-7D74-4966-A04E-F64FE6D6800F}">
  <ds:schemaRefs>
    <ds:schemaRef ds:uri="http://schemas.microsoft.com/office/2006/metadata/properties"/>
    <ds:schemaRef ds:uri="http://schemas.microsoft.com/office/infopath/2007/PartnerControls"/>
    <ds:schemaRef ds:uri="2f19533a-d251-410f-9650-2cefcd2e22ad"/>
    <ds:schemaRef ds:uri="4d40e0de-2577-4d1a-9bf4-c734be87b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Links>
    <vt:vector size="36" baseType="variant">
      <vt:variant>
        <vt:i4>6684762</vt:i4>
      </vt:variant>
      <vt:variant>
        <vt:i4>15</vt:i4>
      </vt:variant>
      <vt:variant>
        <vt:i4>0</vt:i4>
      </vt:variant>
      <vt:variant>
        <vt:i4>5</vt:i4>
      </vt:variant>
      <vt:variant>
        <vt:lpwstr>mailto:Edelmanhkstppr@edelman.com</vt:lpwstr>
      </vt:variant>
      <vt:variant>
        <vt:lpwstr/>
      </vt:variant>
      <vt:variant>
        <vt:i4>7143425</vt:i4>
      </vt:variant>
      <vt:variant>
        <vt:i4>12</vt:i4>
      </vt:variant>
      <vt:variant>
        <vt:i4>0</vt:i4>
      </vt:variant>
      <vt:variant>
        <vt:i4>5</vt:i4>
      </vt:variant>
      <vt:variant>
        <vt:lpwstr>mailto:Sonia.Leung@edelman.com</vt:lpwstr>
      </vt:variant>
      <vt:variant>
        <vt:lpwstr/>
      </vt:variant>
      <vt:variant>
        <vt:i4>4063300</vt:i4>
      </vt:variant>
      <vt:variant>
        <vt:i4>9</vt:i4>
      </vt:variant>
      <vt:variant>
        <vt:i4>0</vt:i4>
      </vt:variant>
      <vt:variant>
        <vt:i4>5</vt:i4>
      </vt:variant>
      <vt:variant>
        <vt:lpwstr>mailto:claire.ma@hkstp.org</vt:lpwstr>
      </vt:variant>
      <vt:variant>
        <vt:lpwstr/>
      </vt:variant>
      <vt:variant>
        <vt:i4>4718611</vt:i4>
      </vt:variant>
      <vt:variant>
        <vt:i4>6</vt:i4>
      </vt:variant>
      <vt:variant>
        <vt:i4>0</vt:i4>
      </vt:variant>
      <vt:variant>
        <vt:i4>5</vt:i4>
      </vt:variant>
      <vt:variant>
        <vt:lpwstr>http://www.hkstp.org/</vt:lpwstr>
      </vt:variant>
      <vt:variant>
        <vt:lpwstr/>
      </vt:variant>
      <vt:variant>
        <vt:i4>4784207</vt:i4>
      </vt:variant>
      <vt:variant>
        <vt:i4>3</vt:i4>
      </vt:variant>
      <vt:variant>
        <vt:i4>0</vt:i4>
      </vt:variant>
      <vt:variant>
        <vt:i4>5</vt:i4>
      </vt:variant>
      <vt:variant>
        <vt:lpwstr>https://www.censtatd.gov.hk/en/press_release_detail.html?id=5368</vt:lpwstr>
      </vt:variant>
      <vt:variant>
        <vt:lpwstr>:~:text=Excluding%20foreign%20domestic%20helpers%2C%20the,people%20will%20be%20an%20elderly.</vt:lpwstr>
      </vt:variant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https://www.un.org/development/desa/pd/sites/www.un.org.development.desa.pd/files/wpp2022_summary_of_results.pdf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Vingie</dc:creator>
  <cp:keywords/>
  <dc:description/>
  <cp:lastModifiedBy>Edelman HK</cp:lastModifiedBy>
  <cp:revision>26</cp:revision>
  <cp:lastPrinted>2023-11-23T10:54:00Z</cp:lastPrinted>
  <dcterms:created xsi:type="dcterms:W3CDTF">2023-11-23T08:30:00Z</dcterms:created>
  <dcterms:modified xsi:type="dcterms:W3CDTF">2023-11-23T10:54:00Z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0x01010033F4E165C4865744AA645D6DBCB8D6E9</vt:lpwstr>
  </property>
  <property fmtid="{D5CDD505-2E9C-101B-9397-08002B2CF9AE}" pid="3" name="MediaServiceImageTags">
    <vt:lpwstr/>
  </property>
  <property fmtid="{D5CDD505-2E9C-101B-9397-08002B2CF9AE}" pid="4" name="MSIP_Label_cb40898e-8284-402c-838e-1fd1e257f0ce_Enabled">
    <vt:lpwstr>true</vt:lpwstr>
  </property>
  <property fmtid="{D5CDD505-2E9C-101B-9397-08002B2CF9AE}" pid="5" name="MSIP_Label_cb40898e-8284-402c-838e-1fd1e257f0ce_SetDate">
    <vt:lpwstr>2023-11-16T05:34:13Z</vt:lpwstr>
  </property>
  <property fmtid="{D5CDD505-2E9C-101B-9397-08002B2CF9AE}" pid="6" name="MSIP_Label_cb40898e-8284-402c-838e-1fd1e257f0ce_Method">
    <vt:lpwstr>Standard</vt:lpwstr>
  </property>
  <property fmtid="{D5CDD505-2E9C-101B-9397-08002B2CF9AE}" pid="7" name="MSIP_Label_cb40898e-8284-402c-838e-1fd1e257f0ce_Name">
    <vt:lpwstr>Restricted (No Protection)</vt:lpwstr>
  </property>
  <property fmtid="{D5CDD505-2E9C-101B-9397-08002B2CF9AE}" pid="8" name="MSIP_Label_cb40898e-8284-402c-838e-1fd1e257f0ce_SiteId">
    <vt:lpwstr>b3e19ac2-e192-44c8-90bd-41acbfb3dcdb</vt:lpwstr>
  </property>
  <property fmtid="{D5CDD505-2E9C-101B-9397-08002B2CF9AE}" pid="9" name="MSIP_Label_cb40898e-8284-402c-838e-1fd1e257f0ce_ActionId">
    <vt:lpwstr>d3fa3665-7153-42e9-b9e8-3ae85463aafc</vt:lpwstr>
  </property>
  <property fmtid="{D5CDD505-2E9C-101B-9397-08002B2CF9AE}" pid="10" name="MSIP_Label_cb40898e-8284-402c-838e-1fd1e257f0ce_ContentBits">
    <vt:lpwstr>0</vt:lpwstr>
  </property>
</Properties>
</file>