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C9ED" w14:textId="20D9136F" w:rsidR="00822D65" w:rsidRPr="00822D65" w:rsidRDefault="00822D65" w:rsidP="00822D65">
      <w:pPr>
        <w:rPr>
          <w:i/>
          <w:iCs/>
          <w:lang w:eastAsia="zh-CN"/>
        </w:rPr>
      </w:pPr>
      <w:r>
        <w:rPr>
          <w:i/>
          <w:iCs/>
        </w:rPr>
        <w:t xml:space="preserve">Please click </w:t>
      </w:r>
      <w:hyperlink r:id="rId11" w:history="1">
        <w:r w:rsidRPr="00047BC8">
          <w:rPr>
            <w:rStyle w:val="Hyperlink"/>
            <w:i/>
            <w:iCs/>
          </w:rPr>
          <w:t>here</w:t>
        </w:r>
      </w:hyperlink>
      <w:r>
        <w:rPr>
          <w:i/>
          <w:iCs/>
        </w:rPr>
        <w:t xml:space="preserve"> to download high-res photos.</w:t>
      </w:r>
    </w:p>
    <w:p w14:paraId="50A81B5C" w14:textId="77777777" w:rsidR="00822D65" w:rsidRDefault="00822D65" w:rsidP="003F72BA">
      <w:pPr>
        <w:snapToGrid w:val="0"/>
        <w:contextualSpacing/>
        <w:rPr>
          <w:rFonts w:cstheme="minorHAnsi"/>
          <w:b/>
          <w:bCs/>
        </w:rPr>
      </w:pPr>
    </w:p>
    <w:p w14:paraId="46AA048A" w14:textId="2B7FEEF4" w:rsidR="009F621E" w:rsidRPr="007642EA" w:rsidRDefault="009F621E" w:rsidP="003F72BA">
      <w:pPr>
        <w:snapToGrid w:val="0"/>
        <w:contextualSpacing/>
        <w:rPr>
          <w:rFonts w:cstheme="minorHAnsi"/>
          <w:i/>
          <w:iCs/>
        </w:rPr>
      </w:pPr>
      <w:r w:rsidRPr="007642EA">
        <w:rPr>
          <w:rFonts w:cstheme="minorHAnsi"/>
          <w:b/>
          <w:bCs/>
        </w:rPr>
        <w:t>Press release</w:t>
      </w:r>
      <w:r w:rsidR="00CF31E7" w:rsidRPr="007642EA">
        <w:rPr>
          <w:rFonts w:cstheme="minorHAnsi"/>
          <w:i/>
          <w:iCs/>
        </w:rPr>
        <w:br/>
      </w:r>
      <w:r w:rsidRPr="007642EA">
        <w:rPr>
          <w:rFonts w:cstheme="minorHAnsi"/>
          <w:i/>
          <w:iCs/>
        </w:rPr>
        <w:t>For Immediate release</w:t>
      </w:r>
    </w:p>
    <w:p w14:paraId="2946496E" w14:textId="77777777" w:rsidR="009A139E" w:rsidRPr="007642EA" w:rsidRDefault="009A139E" w:rsidP="003F72BA">
      <w:pPr>
        <w:snapToGrid w:val="0"/>
        <w:contextualSpacing/>
        <w:rPr>
          <w:rFonts w:cstheme="minorHAnsi"/>
          <w:i/>
          <w:iCs/>
        </w:rPr>
      </w:pPr>
    </w:p>
    <w:p w14:paraId="3F335549" w14:textId="77777777" w:rsidR="00577335" w:rsidRDefault="001D746F" w:rsidP="003F72BA">
      <w:pPr>
        <w:snapToGrid w:val="0"/>
        <w:contextualSpacing/>
        <w:jc w:val="center"/>
        <w:rPr>
          <w:rFonts w:cstheme="minorHAnsi"/>
          <w:b/>
          <w:bCs/>
          <w:sz w:val="24"/>
          <w:szCs w:val="24"/>
        </w:rPr>
      </w:pPr>
      <w:r w:rsidRPr="007642EA">
        <w:rPr>
          <w:rFonts w:cstheme="minorHAnsi"/>
          <w:b/>
          <w:bCs/>
          <w:sz w:val="24"/>
          <w:szCs w:val="24"/>
        </w:rPr>
        <w:t>HKSTP</w:t>
      </w:r>
      <w:r w:rsidR="00945DBE" w:rsidRPr="007642EA">
        <w:rPr>
          <w:rFonts w:cstheme="minorHAnsi"/>
          <w:b/>
          <w:bCs/>
          <w:sz w:val="24"/>
          <w:szCs w:val="24"/>
        </w:rPr>
        <w:t xml:space="preserve"> </w:t>
      </w:r>
      <w:r w:rsidR="001A44B8" w:rsidRPr="007642EA">
        <w:rPr>
          <w:rFonts w:cstheme="minorHAnsi"/>
          <w:b/>
          <w:bCs/>
          <w:sz w:val="24"/>
          <w:szCs w:val="24"/>
        </w:rPr>
        <w:t>T</w:t>
      </w:r>
      <w:r w:rsidR="00703D82" w:rsidRPr="007642EA">
        <w:rPr>
          <w:rFonts w:cstheme="minorHAnsi"/>
          <w:b/>
          <w:bCs/>
          <w:sz w:val="24"/>
          <w:szCs w:val="24"/>
        </w:rPr>
        <w:t>ackles</w:t>
      </w:r>
      <w:r w:rsidR="001A44B8" w:rsidRPr="007642EA">
        <w:rPr>
          <w:rFonts w:cstheme="minorHAnsi"/>
          <w:b/>
          <w:bCs/>
          <w:sz w:val="24"/>
          <w:szCs w:val="24"/>
        </w:rPr>
        <w:t xml:space="preserve"> Hong Kong’s Critical Ag</w:t>
      </w:r>
      <w:r w:rsidR="00251B28" w:rsidRPr="007642EA">
        <w:rPr>
          <w:rFonts w:cstheme="minorHAnsi" w:hint="eastAsia"/>
          <w:b/>
          <w:bCs/>
          <w:sz w:val="24"/>
          <w:szCs w:val="24"/>
        </w:rPr>
        <w:t>e</w:t>
      </w:r>
      <w:r w:rsidR="001A44B8" w:rsidRPr="007642EA">
        <w:rPr>
          <w:rFonts w:cstheme="minorHAnsi"/>
          <w:b/>
          <w:bCs/>
          <w:sz w:val="24"/>
          <w:szCs w:val="24"/>
        </w:rPr>
        <w:t xml:space="preserve">ing Society Challenge </w:t>
      </w:r>
      <w:r w:rsidR="00365FB2" w:rsidRPr="007642EA">
        <w:rPr>
          <w:rFonts w:cstheme="minorHAnsi"/>
          <w:b/>
          <w:bCs/>
          <w:sz w:val="24"/>
          <w:szCs w:val="24"/>
        </w:rPr>
        <w:t xml:space="preserve">at </w:t>
      </w:r>
    </w:p>
    <w:p w14:paraId="331F6B93" w14:textId="19647D9B" w:rsidR="009D12D6" w:rsidRPr="007642EA" w:rsidRDefault="00D6475A" w:rsidP="003F72BA">
      <w:pPr>
        <w:snapToGrid w:val="0"/>
        <w:contextualSpacing/>
        <w:jc w:val="center"/>
        <w:rPr>
          <w:rFonts w:cstheme="minorHAnsi"/>
          <w:i/>
        </w:rPr>
      </w:pPr>
      <w:proofErr w:type="spellStart"/>
      <w:r w:rsidRPr="007642EA">
        <w:rPr>
          <w:rFonts w:cstheme="minorHAnsi"/>
          <w:b/>
          <w:bCs/>
          <w:sz w:val="24"/>
          <w:szCs w:val="24"/>
        </w:rPr>
        <w:t>Gerontech</w:t>
      </w:r>
      <w:proofErr w:type="spellEnd"/>
      <w:r w:rsidRPr="007642EA">
        <w:rPr>
          <w:rFonts w:cstheme="minorHAnsi"/>
          <w:b/>
          <w:bCs/>
          <w:sz w:val="24"/>
          <w:szCs w:val="24"/>
        </w:rPr>
        <w:t xml:space="preserve"> and Innovation Expo cum Summit (GIES)</w:t>
      </w:r>
      <w:r w:rsidR="00FB1AE5" w:rsidRPr="007642EA">
        <w:rPr>
          <w:rFonts w:cstheme="minorHAnsi"/>
          <w:b/>
          <w:bCs/>
          <w:sz w:val="24"/>
          <w:szCs w:val="24"/>
        </w:rPr>
        <w:t xml:space="preserve"> 2023</w:t>
      </w:r>
    </w:p>
    <w:p w14:paraId="76B0FFC4" w14:textId="684982EA" w:rsidR="009A139E" w:rsidRPr="007642EA" w:rsidRDefault="00703D82" w:rsidP="003F72BA">
      <w:pPr>
        <w:snapToGrid w:val="0"/>
        <w:contextualSpacing/>
        <w:jc w:val="center"/>
        <w:rPr>
          <w:rFonts w:cstheme="minorHAnsi"/>
          <w:i/>
        </w:rPr>
      </w:pPr>
      <w:r w:rsidRPr="007642EA">
        <w:rPr>
          <w:rFonts w:cstheme="minorHAnsi"/>
          <w:i/>
        </w:rPr>
        <w:t xml:space="preserve">Driving Ecosystem Growth with </w:t>
      </w:r>
      <w:r w:rsidR="00B93864" w:rsidRPr="007642EA">
        <w:rPr>
          <w:i/>
        </w:rPr>
        <w:t xml:space="preserve">broader </w:t>
      </w:r>
      <w:proofErr w:type="spellStart"/>
      <w:r w:rsidR="00533F7A" w:rsidRPr="007642EA">
        <w:rPr>
          <w:i/>
        </w:rPr>
        <w:t>gerontech</w:t>
      </w:r>
      <w:proofErr w:type="spellEnd"/>
      <w:r w:rsidR="00533F7A" w:rsidRPr="007642EA">
        <w:rPr>
          <w:i/>
        </w:rPr>
        <w:t xml:space="preserve"> </w:t>
      </w:r>
      <w:r w:rsidR="00BC24EB" w:rsidRPr="007642EA">
        <w:rPr>
          <w:i/>
        </w:rPr>
        <w:t>development and adoption</w:t>
      </w:r>
    </w:p>
    <w:p w14:paraId="292E3113" w14:textId="77777777" w:rsidR="00D64D27" w:rsidRPr="007642EA" w:rsidRDefault="00D64D27" w:rsidP="003F72BA">
      <w:pPr>
        <w:snapToGrid w:val="0"/>
        <w:contextualSpacing/>
        <w:rPr>
          <w:rFonts w:cstheme="minorHAnsi"/>
          <w:iCs/>
          <w:lang w:val="en-US"/>
        </w:rPr>
      </w:pPr>
    </w:p>
    <w:p w14:paraId="31BADCFD" w14:textId="266FE74C" w:rsidR="007E7AFC" w:rsidRPr="007642EA" w:rsidRDefault="007E7AFC" w:rsidP="003F72BA">
      <w:pPr>
        <w:pStyle w:val="ListParagraph"/>
        <w:numPr>
          <w:ilvl w:val="0"/>
          <w:numId w:val="34"/>
        </w:numPr>
        <w:snapToGrid w:val="0"/>
        <w:spacing w:after="0" w:line="240" w:lineRule="auto"/>
        <w:jc w:val="both"/>
        <w:rPr>
          <w:rStyle w:val="Strong"/>
        </w:rPr>
      </w:pPr>
      <w:r w:rsidRPr="007642EA">
        <w:rPr>
          <w:rStyle w:val="Strong"/>
          <w:b w:val="0"/>
        </w:rPr>
        <w:t>GIES</w:t>
      </w:r>
      <w:r w:rsidR="0B2A608E" w:rsidRPr="007642EA">
        <w:rPr>
          <w:rStyle w:val="Strong"/>
          <w:b w:val="0"/>
          <w:bCs w:val="0"/>
        </w:rPr>
        <w:t>,</w:t>
      </w:r>
      <w:r w:rsidRPr="007642EA">
        <w:rPr>
          <w:rStyle w:val="Strong"/>
          <w:b w:val="0"/>
          <w:bCs w:val="0"/>
        </w:rPr>
        <w:t xml:space="preserve"> </w:t>
      </w:r>
      <w:r w:rsidR="0B2A608E" w:rsidRPr="007642EA">
        <w:rPr>
          <w:rStyle w:val="Strong"/>
          <w:b w:val="0"/>
          <w:bCs w:val="0"/>
        </w:rPr>
        <w:t>now</w:t>
      </w:r>
      <w:r w:rsidRPr="007642EA">
        <w:rPr>
          <w:rStyle w:val="Strong"/>
          <w:b w:val="0"/>
        </w:rPr>
        <w:t xml:space="preserve"> in its 7</w:t>
      </w:r>
      <w:r w:rsidRPr="007642EA">
        <w:rPr>
          <w:rStyle w:val="Strong"/>
          <w:b w:val="0"/>
          <w:vertAlign w:val="superscript"/>
        </w:rPr>
        <w:t>th</w:t>
      </w:r>
      <w:r w:rsidRPr="007642EA">
        <w:rPr>
          <w:rStyle w:val="Strong"/>
          <w:b w:val="0"/>
        </w:rPr>
        <w:t xml:space="preserve"> year</w:t>
      </w:r>
      <w:r w:rsidR="3696339B" w:rsidRPr="007642EA">
        <w:rPr>
          <w:rStyle w:val="Strong"/>
          <w:b w:val="0"/>
          <w:bCs w:val="0"/>
        </w:rPr>
        <w:t>,</w:t>
      </w:r>
      <w:r w:rsidR="00C71C81" w:rsidRPr="007642EA">
        <w:rPr>
          <w:rStyle w:val="Strong"/>
          <w:b w:val="0"/>
        </w:rPr>
        <w:t xml:space="preserve"> is gathering key stakeholders to help </w:t>
      </w:r>
      <w:r w:rsidR="00C71C81" w:rsidRPr="007642EA">
        <w:t xml:space="preserve">establish Hong Kong as an age-friendly </w:t>
      </w:r>
      <w:proofErr w:type="gramStart"/>
      <w:r w:rsidR="00C71C81" w:rsidRPr="007642EA">
        <w:t>city</w:t>
      </w:r>
      <w:proofErr w:type="gramEnd"/>
    </w:p>
    <w:p w14:paraId="65A36BA0" w14:textId="199F6067" w:rsidR="00AD6D41" w:rsidRPr="007642EA" w:rsidRDefault="00907FBA" w:rsidP="003F72BA">
      <w:pPr>
        <w:pStyle w:val="ListParagraph"/>
        <w:numPr>
          <w:ilvl w:val="0"/>
          <w:numId w:val="34"/>
        </w:numPr>
        <w:snapToGrid w:val="0"/>
        <w:spacing w:after="0" w:line="240" w:lineRule="auto"/>
        <w:jc w:val="both"/>
        <w:rPr>
          <w:rStyle w:val="Strong"/>
          <w:rFonts w:cstheme="minorHAnsi"/>
        </w:rPr>
      </w:pPr>
      <w:r w:rsidRPr="007642EA">
        <w:rPr>
          <w:rStyle w:val="Strong"/>
          <w:rFonts w:cstheme="minorHAnsi"/>
          <w:b w:val="0"/>
          <w:bCs w:val="0"/>
        </w:rPr>
        <w:t xml:space="preserve">Largest ever </w:t>
      </w:r>
      <w:r w:rsidR="00EF6EE2" w:rsidRPr="007642EA">
        <w:rPr>
          <w:rStyle w:val="Strong"/>
          <w:rFonts w:cstheme="minorHAnsi"/>
          <w:b w:val="0"/>
          <w:bCs w:val="0"/>
        </w:rPr>
        <w:t>HKSTP</w:t>
      </w:r>
      <w:r w:rsidR="006508D7" w:rsidRPr="007642EA">
        <w:rPr>
          <w:rStyle w:val="Strong"/>
          <w:rFonts w:cstheme="minorHAnsi"/>
          <w:b w:val="0"/>
          <w:bCs w:val="0"/>
        </w:rPr>
        <w:t xml:space="preserve"> </w:t>
      </w:r>
      <w:r w:rsidR="00EF6EE2" w:rsidRPr="007642EA">
        <w:rPr>
          <w:rStyle w:val="Strong"/>
          <w:rFonts w:cstheme="minorHAnsi"/>
          <w:b w:val="0"/>
          <w:bCs w:val="0"/>
        </w:rPr>
        <w:t>pavilion</w:t>
      </w:r>
      <w:r w:rsidR="004D5DBF" w:rsidRPr="007642EA">
        <w:rPr>
          <w:rStyle w:val="Strong"/>
          <w:rFonts w:cstheme="minorHAnsi"/>
          <w:b w:val="0"/>
          <w:bCs w:val="0"/>
        </w:rPr>
        <w:t xml:space="preserve"> themed “Age Smarter with Hub of </w:t>
      </w:r>
      <w:proofErr w:type="spellStart"/>
      <w:r w:rsidR="004D5DBF" w:rsidRPr="007642EA">
        <w:rPr>
          <w:rStyle w:val="Strong"/>
          <w:rFonts w:cstheme="minorHAnsi"/>
          <w:b w:val="0"/>
          <w:bCs w:val="0"/>
        </w:rPr>
        <w:t>Gerontech</w:t>
      </w:r>
      <w:proofErr w:type="spellEnd"/>
      <w:r w:rsidR="004D5DBF" w:rsidRPr="007642EA">
        <w:rPr>
          <w:rStyle w:val="Strong"/>
          <w:rFonts w:cstheme="minorHAnsi"/>
          <w:b w:val="0"/>
          <w:bCs w:val="0"/>
        </w:rPr>
        <w:t>”</w:t>
      </w:r>
      <w:r w:rsidR="00EF6EE2" w:rsidRPr="007642EA">
        <w:rPr>
          <w:rStyle w:val="Strong"/>
          <w:rFonts w:cstheme="minorHAnsi"/>
          <w:b w:val="0"/>
          <w:bCs w:val="0"/>
        </w:rPr>
        <w:t xml:space="preserve"> </w:t>
      </w:r>
      <w:r w:rsidRPr="007642EA">
        <w:rPr>
          <w:rStyle w:val="Strong"/>
          <w:rFonts w:cstheme="minorHAnsi"/>
          <w:b w:val="0"/>
          <w:bCs w:val="0"/>
        </w:rPr>
        <w:t xml:space="preserve">features 50 </w:t>
      </w:r>
      <w:proofErr w:type="spellStart"/>
      <w:r w:rsidR="00211078" w:rsidRPr="007642EA">
        <w:rPr>
          <w:rStyle w:val="Strong"/>
          <w:rFonts w:cstheme="minorHAnsi"/>
          <w:b w:val="0"/>
          <w:bCs w:val="0"/>
        </w:rPr>
        <w:t>gerontech</w:t>
      </w:r>
      <w:proofErr w:type="spellEnd"/>
      <w:r w:rsidR="00211078" w:rsidRPr="007642EA">
        <w:rPr>
          <w:rStyle w:val="Strong"/>
          <w:rFonts w:cstheme="minorHAnsi"/>
          <w:b w:val="0"/>
          <w:bCs w:val="0"/>
        </w:rPr>
        <w:t xml:space="preserve"> partners</w:t>
      </w:r>
      <w:r w:rsidRPr="007642EA">
        <w:rPr>
          <w:rStyle w:val="Strong"/>
          <w:rFonts w:cstheme="minorHAnsi"/>
          <w:b w:val="0"/>
          <w:bCs w:val="0"/>
        </w:rPr>
        <w:t xml:space="preserve"> showcasing </w:t>
      </w:r>
      <w:r w:rsidR="00476FD1" w:rsidRPr="007642EA">
        <w:rPr>
          <w:rStyle w:val="Strong"/>
          <w:rFonts w:cstheme="minorHAnsi"/>
          <w:b w:val="0"/>
          <w:bCs w:val="0"/>
        </w:rPr>
        <w:t xml:space="preserve">innovative products and </w:t>
      </w:r>
      <w:proofErr w:type="gramStart"/>
      <w:r w:rsidR="00476FD1" w:rsidRPr="007642EA">
        <w:rPr>
          <w:rStyle w:val="Strong"/>
          <w:rFonts w:cstheme="minorHAnsi"/>
          <w:b w:val="0"/>
          <w:bCs w:val="0"/>
        </w:rPr>
        <w:t>solutions</w:t>
      </w:r>
      <w:proofErr w:type="gramEnd"/>
    </w:p>
    <w:p w14:paraId="44974934" w14:textId="05D621BF" w:rsidR="003E2F31" w:rsidRPr="007642EA" w:rsidRDefault="00AD6D41" w:rsidP="003F72BA">
      <w:pPr>
        <w:pStyle w:val="ListParagraph"/>
        <w:numPr>
          <w:ilvl w:val="0"/>
          <w:numId w:val="34"/>
        </w:numPr>
        <w:snapToGrid w:val="0"/>
        <w:spacing w:after="0" w:line="240" w:lineRule="auto"/>
        <w:jc w:val="both"/>
        <w:rPr>
          <w:rStyle w:val="Strong"/>
          <w:rFonts w:cstheme="minorHAnsi"/>
        </w:rPr>
      </w:pPr>
      <w:r w:rsidRPr="007642EA">
        <w:rPr>
          <w:rStyle w:val="Strong"/>
          <w:rFonts w:cstheme="minorHAnsi"/>
          <w:b w:val="0"/>
          <w:bCs w:val="0"/>
        </w:rPr>
        <w:t>Hong Kong facing challenge</w:t>
      </w:r>
      <w:r w:rsidRPr="007642EA">
        <w:rPr>
          <w:rFonts w:cstheme="minorHAnsi"/>
          <w:color w:val="000000"/>
          <w:shd w:val="clear" w:color="auto" w:fill="FFFFFF"/>
        </w:rPr>
        <w:t xml:space="preserve"> of more than one in three Hong Kong people being elderly by </w:t>
      </w:r>
      <w:proofErr w:type="gramStart"/>
      <w:r w:rsidRPr="007642EA">
        <w:rPr>
          <w:rFonts w:cstheme="minorHAnsi"/>
          <w:color w:val="000000"/>
          <w:shd w:val="clear" w:color="auto" w:fill="FFFFFF"/>
        </w:rPr>
        <w:t>2046</w:t>
      </w:r>
      <w:proofErr w:type="gramEnd"/>
    </w:p>
    <w:p w14:paraId="36036922" w14:textId="77777777" w:rsidR="006508D7" w:rsidRPr="007642EA" w:rsidRDefault="006508D7" w:rsidP="003F72BA">
      <w:pPr>
        <w:snapToGrid w:val="0"/>
        <w:contextualSpacing/>
        <w:jc w:val="both"/>
        <w:rPr>
          <w:rStyle w:val="Strong"/>
          <w:rFonts w:cstheme="minorHAnsi"/>
        </w:rPr>
      </w:pPr>
    </w:p>
    <w:p w14:paraId="2817E5D3" w14:textId="399F87D0" w:rsidR="00BA7F64" w:rsidRPr="007642EA" w:rsidRDefault="00701531" w:rsidP="003F72BA">
      <w:pPr>
        <w:snapToGrid w:val="0"/>
        <w:contextualSpacing/>
        <w:jc w:val="both"/>
      </w:pPr>
      <w:r w:rsidRPr="007642EA">
        <w:rPr>
          <w:rStyle w:val="Strong"/>
        </w:rPr>
        <w:t>(</w:t>
      </w:r>
      <w:r w:rsidR="00707195" w:rsidRPr="007642EA">
        <w:rPr>
          <w:rStyle w:val="Strong"/>
        </w:rPr>
        <w:t xml:space="preserve">Hong Kong, </w:t>
      </w:r>
      <w:r w:rsidR="00D33754" w:rsidRPr="007642EA">
        <w:rPr>
          <w:rStyle w:val="Strong"/>
        </w:rPr>
        <w:t>2</w:t>
      </w:r>
      <w:r w:rsidR="00D52749" w:rsidRPr="007642EA">
        <w:rPr>
          <w:rStyle w:val="Strong"/>
        </w:rPr>
        <w:t>3</w:t>
      </w:r>
      <w:r w:rsidR="00D33754" w:rsidRPr="007642EA">
        <w:rPr>
          <w:rStyle w:val="Strong"/>
        </w:rPr>
        <w:t xml:space="preserve"> </w:t>
      </w:r>
      <w:r w:rsidR="00A956A5" w:rsidRPr="007642EA">
        <w:rPr>
          <w:rStyle w:val="Strong"/>
        </w:rPr>
        <w:t xml:space="preserve">November </w:t>
      </w:r>
      <w:r w:rsidR="00707195" w:rsidRPr="007642EA">
        <w:rPr>
          <w:rStyle w:val="Strong"/>
        </w:rPr>
        <w:t>2023</w:t>
      </w:r>
      <w:r w:rsidRPr="007642EA">
        <w:rPr>
          <w:rStyle w:val="Strong"/>
        </w:rPr>
        <w:t>)</w:t>
      </w:r>
      <w:r w:rsidR="00707195" w:rsidRPr="007642EA">
        <w:rPr>
          <w:rStyle w:val="Strong"/>
          <w:b w:val="0"/>
        </w:rPr>
        <w:t xml:space="preserve"> – </w:t>
      </w:r>
      <w:r w:rsidR="00AD5166" w:rsidRPr="007642EA">
        <w:t xml:space="preserve">The </w:t>
      </w:r>
      <w:r w:rsidR="003206F4" w:rsidRPr="007642EA">
        <w:t xml:space="preserve">seventh </w:t>
      </w:r>
      <w:r w:rsidR="00EE3664" w:rsidRPr="007642EA">
        <w:t xml:space="preserve">annual </w:t>
      </w:r>
      <w:proofErr w:type="spellStart"/>
      <w:r w:rsidR="00DF7111" w:rsidRPr="007642EA">
        <w:t>Gerontech</w:t>
      </w:r>
      <w:proofErr w:type="spellEnd"/>
      <w:r w:rsidR="00DF7111" w:rsidRPr="007642EA">
        <w:t xml:space="preserve"> and Innovation Expo cum Summit (GIES)</w:t>
      </w:r>
      <w:r w:rsidR="00AD5166" w:rsidRPr="007642EA">
        <w:t>, co-organised by Hong Kong Science and Technology Parks Corporation (HKSTP), kicks off today at the Hong Kong Convention and Exhibition Centre.</w:t>
      </w:r>
      <w:r w:rsidR="00B85DEE" w:rsidRPr="007642EA">
        <w:t xml:space="preserve"> </w:t>
      </w:r>
      <w:r w:rsidR="00310F0B" w:rsidRPr="007642EA">
        <w:t>T</w:t>
      </w:r>
      <w:r w:rsidR="003247EA" w:rsidRPr="007642EA">
        <w:rPr>
          <w:rFonts w:eastAsia="DengXian"/>
          <w:lang w:val="en-US" w:eastAsia="zh-CN"/>
        </w:rPr>
        <w:t xml:space="preserve">he HKSTP </w:t>
      </w:r>
      <w:r w:rsidR="009A4AD0" w:rsidRPr="007642EA">
        <w:rPr>
          <w:rFonts w:eastAsia="DengXian"/>
          <w:lang w:val="en-US" w:eastAsia="zh-CN"/>
        </w:rPr>
        <w:t>p</w:t>
      </w:r>
      <w:r w:rsidR="003247EA" w:rsidRPr="007642EA">
        <w:rPr>
          <w:rFonts w:eastAsia="DengXian"/>
          <w:lang w:val="en-US" w:eastAsia="zh-CN"/>
        </w:rPr>
        <w:t xml:space="preserve">avilion </w:t>
      </w:r>
      <w:r w:rsidR="00A26080" w:rsidRPr="007642EA">
        <w:rPr>
          <w:rFonts w:eastAsia="DengXian"/>
          <w:lang w:val="en-US" w:eastAsia="zh-CN"/>
        </w:rPr>
        <w:t xml:space="preserve">this year </w:t>
      </w:r>
      <w:r w:rsidR="003247EA" w:rsidRPr="007642EA">
        <w:rPr>
          <w:rFonts w:eastAsia="DengXian"/>
          <w:lang w:val="en-US" w:eastAsia="zh-CN"/>
        </w:rPr>
        <w:t xml:space="preserve">is </w:t>
      </w:r>
      <w:r w:rsidR="003247EA" w:rsidRPr="007642EA">
        <w:t>the largest</w:t>
      </w:r>
      <w:r w:rsidR="00522FEB" w:rsidRPr="007642EA">
        <w:t xml:space="preserve"> </w:t>
      </w:r>
      <w:r w:rsidR="002E3AE1" w:rsidRPr="007642EA">
        <w:t>since</w:t>
      </w:r>
      <w:r w:rsidR="00EE3664" w:rsidRPr="007642EA">
        <w:t xml:space="preserve"> the</w:t>
      </w:r>
      <w:r w:rsidR="002E3AE1" w:rsidRPr="007642EA">
        <w:t xml:space="preserve"> </w:t>
      </w:r>
      <w:r w:rsidR="00EE3664" w:rsidRPr="007642EA">
        <w:t>first</w:t>
      </w:r>
      <w:r w:rsidR="002E3AE1" w:rsidRPr="007642EA">
        <w:t xml:space="preserve"> </w:t>
      </w:r>
      <w:r w:rsidR="00522FEB" w:rsidRPr="007642EA">
        <w:t>GIES</w:t>
      </w:r>
      <w:r w:rsidR="002E3AE1" w:rsidRPr="007642EA">
        <w:t xml:space="preserve"> in 2017</w:t>
      </w:r>
      <w:r w:rsidR="007B07E7" w:rsidRPr="007642EA">
        <w:rPr>
          <w:rFonts w:eastAsia="DengXian"/>
          <w:lang w:val="en-US" w:eastAsia="zh-CN"/>
        </w:rPr>
        <w:t xml:space="preserve"> and f</w:t>
      </w:r>
      <w:r w:rsidR="003247EA" w:rsidRPr="007642EA">
        <w:rPr>
          <w:rFonts w:eastAsia="DengXian"/>
          <w:lang w:val="en-US" w:eastAsia="zh-CN"/>
        </w:rPr>
        <w:t>eatur</w:t>
      </w:r>
      <w:r w:rsidR="007B07E7" w:rsidRPr="007642EA">
        <w:rPr>
          <w:rFonts w:eastAsia="DengXian"/>
          <w:lang w:val="en-US" w:eastAsia="zh-CN"/>
        </w:rPr>
        <w:t>es</w:t>
      </w:r>
      <w:r w:rsidR="003247EA" w:rsidRPr="007642EA">
        <w:rPr>
          <w:rFonts w:eastAsia="DengXian"/>
          <w:lang w:val="en-US" w:eastAsia="zh-CN"/>
        </w:rPr>
        <w:t xml:space="preserve"> </w:t>
      </w:r>
      <w:r w:rsidR="00522FEB" w:rsidRPr="007642EA">
        <w:rPr>
          <w:rFonts w:eastAsia="DengXian"/>
          <w:lang w:val="en-US" w:eastAsia="zh-CN"/>
        </w:rPr>
        <w:t xml:space="preserve">innovative products and solutions from </w:t>
      </w:r>
      <w:r w:rsidR="003247EA" w:rsidRPr="007642EA">
        <w:rPr>
          <w:rFonts w:eastAsia="DengXian"/>
          <w:lang w:val="en-US" w:eastAsia="zh-CN"/>
        </w:rPr>
        <w:t>5</w:t>
      </w:r>
      <w:r w:rsidR="007C612E" w:rsidRPr="007642EA">
        <w:rPr>
          <w:rFonts w:eastAsia="DengXian"/>
          <w:lang w:val="en-US" w:eastAsia="zh-CN"/>
        </w:rPr>
        <w:t>0</w:t>
      </w:r>
      <w:r w:rsidR="008633EE" w:rsidRPr="007642EA">
        <w:rPr>
          <w:rFonts w:eastAsia="DengXian"/>
          <w:lang w:val="en-US" w:eastAsia="zh-CN"/>
        </w:rPr>
        <w:t xml:space="preserve"> </w:t>
      </w:r>
      <w:proofErr w:type="spellStart"/>
      <w:r w:rsidR="00F66027" w:rsidRPr="007642EA">
        <w:rPr>
          <w:rFonts w:eastAsia="DengXian"/>
          <w:lang w:val="en-US" w:eastAsia="zh-CN"/>
        </w:rPr>
        <w:t>ger</w:t>
      </w:r>
      <w:r w:rsidR="001275C3" w:rsidRPr="007642EA">
        <w:rPr>
          <w:rFonts w:eastAsia="DengXian"/>
          <w:lang w:val="en-US" w:eastAsia="zh-CN"/>
        </w:rPr>
        <w:t>o</w:t>
      </w:r>
      <w:r w:rsidR="00F66027" w:rsidRPr="007642EA">
        <w:rPr>
          <w:rFonts w:eastAsia="DengXian"/>
          <w:lang w:val="en-US" w:eastAsia="zh-CN"/>
        </w:rPr>
        <w:t>ntech</w:t>
      </w:r>
      <w:proofErr w:type="spellEnd"/>
      <w:r w:rsidR="00F66027" w:rsidRPr="007642EA">
        <w:rPr>
          <w:rFonts w:eastAsia="DengXian"/>
          <w:lang w:val="en-US" w:eastAsia="zh-CN"/>
        </w:rPr>
        <w:t xml:space="preserve"> partners</w:t>
      </w:r>
      <w:r w:rsidR="00AD5166" w:rsidRPr="007642EA">
        <w:t xml:space="preserve"> </w:t>
      </w:r>
      <w:r w:rsidR="00F52284" w:rsidRPr="007642EA">
        <w:t>driv</w:t>
      </w:r>
      <w:r w:rsidR="00E41B75" w:rsidRPr="007642EA">
        <w:t>ing</w:t>
      </w:r>
      <w:r w:rsidR="00AD5166" w:rsidRPr="007642EA">
        <w:t xml:space="preserve"> </w:t>
      </w:r>
      <w:r w:rsidR="00DD35DD" w:rsidRPr="007642EA">
        <w:t>Hong Kong’s</w:t>
      </w:r>
      <w:r w:rsidR="00AD5166" w:rsidRPr="007642EA">
        <w:t xml:space="preserve"> </w:t>
      </w:r>
      <w:proofErr w:type="spellStart"/>
      <w:r w:rsidR="00AD5166" w:rsidRPr="007642EA">
        <w:t>gerontech</w:t>
      </w:r>
      <w:proofErr w:type="spellEnd"/>
      <w:r w:rsidR="00AD5166" w:rsidRPr="007642EA">
        <w:t xml:space="preserve"> development </w:t>
      </w:r>
      <w:r w:rsidR="00EF5DC8" w:rsidRPr="007642EA">
        <w:t>to</w:t>
      </w:r>
      <w:r w:rsidR="00AD5166" w:rsidRPr="007642EA">
        <w:t xml:space="preserve"> address the</w:t>
      </w:r>
      <w:r w:rsidR="00F52284" w:rsidRPr="007642EA">
        <w:t xml:space="preserve"> city’s</w:t>
      </w:r>
      <w:r w:rsidR="00AD5166" w:rsidRPr="007642EA">
        <w:t xml:space="preserve"> ageing </w:t>
      </w:r>
      <w:r w:rsidR="6A3A80EF" w:rsidRPr="007642EA">
        <w:t>population</w:t>
      </w:r>
      <w:r w:rsidR="00AD5166" w:rsidRPr="007642EA">
        <w:t xml:space="preserve"> challenge.</w:t>
      </w:r>
    </w:p>
    <w:p w14:paraId="7166F298" w14:textId="77777777" w:rsidR="00706AFB" w:rsidRPr="007642EA" w:rsidRDefault="00706AFB" w:rsidP="003F72BA">
      <w:pPr>
        <w:snapToGrid w:val="0"/>
        <w:contextualSpacing/>
        <w:jc w:val="both"/>
      </w:pPr>
    </w:p>
    <w:p w14:paraId="52D961E1" w14:textId="0A454920" w:rsidR="00AA2EDF" w:rsidRPr="007642EA" w:rsidRDefault="00706AFB" w:rsidP="003F72BA">
      <w:pPr>
        <w:snapToGrid w:val="0"/>
        <w:contextualSpacing/>
        <w:jc w:val="both"/>
      </w:pPr>
      <w:r w:rsidRPr="007642EA">
        <w:t xml:space="preserve">Co-hosted by the HKSAR Government and the Hong Kong Council of Social Service (HKCSS) and co-organised by HKSTP, GIES has evolved </w:t>
      </w:r>
      <w:r w:rsidR="008F404A" w:rsidRPr="007642EA">
        <w:t>from a</w:t>
      </w:r>
      <w:r w:rsidRPr="007642EA">
        <w:t xml:space="preserve"> </w:t>
      </w:r>
      <w:proofErr w:type="spellStart"/>
      <w:r w:rsidRPr="007642EA">
        <w:t>gerontech</w:t>
      </w:r>
      <w:proofErr w:type="spellEnd"/>
      <w:r w:rsidRPr="007642EA">
        <w:t xml:space="preserve"> public education event </w:t>
      </w:r>
      <w:r w:rsidR="008F404A" w:rsidRPr="007642EA">
        <w:t>into the largest</w:t>
      </w:r>
      <w:r w:rsidR="00AA2EDF" w:rsidRPr="007642EA">
        <w:t xml:space="preserve"> </w:t>
      </w:r>
      <w:proofErr w:type="spellStart"/>
      <w:r w:rsidR="008F404A" w:rsidRPr="007642EA">
        <w:t>gerontech</w:t>
      </w:r>
      <w:proofErr w:type="spellEnd"/>
      <w:r w:rsidR="008F404A" w:rsidRPr="007642EA">
        <w:t xml:space="preserve"> </w:t>
      </w:r>
      <w:r w:rsidR="00AA2EDF" w:rsidRPr="007642EA">
        <w:t>platform</w:t>
      </w:r>
      <w:r w:rsidR="0C8A7EC6" w:rsidRPr="007642EA">
        <w:t>,</w:t>
      </w:r>
      <w:r w:rsidR="00AA2EDF" w:rsidRPr="007642EA">
        <w:t xml:space="preserve"> enabling engagement and collaboration among stakeholders to drive policy, societal, technology and economic developments</w:t>
      </w:r>
      <w:r w:rsidR="00F7168C" w:rsidRPr="007642EA">
        <w:t xml:space="preserve"> in Hong Kong</w:t>
      </w:r>
      <w:r w:rsidR="00FC5FB3" w:rsidRPr="007642EA">
        <w:t>.</w:t>
      </w:r>
      <w:r w:rsidR="007B7604" w:rsidRPr="007642EA">
        <w:t xml:space="preserve"> Besides physical exhibitions, </w:t>
      </w:r>
      <w:r w:rsidR="002E224B" w:rsidRPr="007642EA">
        <w:t xml:space="preserve">GIES </w:t>
      </w:r>
      <w:r w:rsidR="007B7604" w:rsidRPr="007642EA">
        <w:t>also serves as a match</w:t>
      </w:r>
      <w:r w:rsidR="007B7604" w:rsidRPr="007642EA">
        <w:rPr>
          <w:rFonts w:eastAsia="DengXian"/>
          <w:lang w:val="en-US" w:eastAsia="zh-CN"/>
        </w:rPr>
        <w:t>making</w:t>
      </w:r>
      <w:r w:rsidR="007B7604" w:rsidRPr="007642EA">
        <w:t xml:space="preserve"> platform for lead generation, with the</w:t>
      </w:r>
      <w:r w:rsidR="00FC5FB3" w:rsidRPr="007642EA">
        <w:t xml:space="preserve"> u</w:t>
      </w:r>
      <w:r w:rsidR="00F85184" w:rsidRPr="007642EA">
        <w:t xml:space="preserve">ltimate goal </w:t>
      </w:r>
      <w:r w:rsidR="552BE026" w:rsidRPr="007642EA">
        <w:t>of</w:t>
      </w:r>
      <w:r w:rsidR="00AA2EDF" w:rsidRPr="007642EA">
        <w:t xml:space="preserve"> improv</w:t>
      </w:r>
      <w:r w:rsidR="3DBD7648" w:rsidRPr="007642EA">
        <w:t>ing</w:t>
      </w:r>
      <w:r w:rsidR="00AA2EDF" w:rsidRPr="007642EA">
        <w:t xml:space="preserve"> care and </w:t>
      </w:r>
      <w:r w:rsidR="1235DB5E" w:rsidRPr="007642EA">
        <w:t xml:space="preserve">the </w:t>
      </w:r>
      <w:r w:rsidR="00AA2EDF" w:rsidRPr="007642EA">
        <w:t>quality of life for the elderly and establish</w:t>
      </w:r>
      <w:r w:rsidR="7946492B" w:rsidRPr="007642EA">
        <w:t>ing</w:t>
      </w:r>
      <w:r w:rsidR="00AA2EDF" w:rsidRPr="007642EA">
        <w:t xml:space="preserve"> Hong Kong as an age-friendly city.</w:t>
      </w:r>
      <w:r w:rsidR="0069784B" w:rsidRPr="007642EA">
        <w:t xml:space="preserve"> This year, GIES </w:t>
      </w:r>
      <w:r w:rsidR="007102D1" w:rsidRPr="007642EA">
        <w:t>is taking place from 23 to 26 November 2023 at Hall 1A-C, Hong Kong Convention and Exhibition Centre, s</w:t>
      </w:r>
      <w:r w:rsidR="0069784B" w:rsidRPr="007642EA">
        <w:t>howcas</w:t>
      </w:r>
      <w:r w:rsidR="007102D1" w:rsidRPr="007642EA">
        <w:t xml:space="preserve">ing </w:t>
      </w:r>
      <w:r w:rsidR="0069784B" w:rsidRPr="007642EA">
        <w:t>almost 800 innovative solutions from more than 200 exhibitors</w:t>
      </w:r>
      <w:r w:rsidR="00F048B2" w:rsidRPr="007642EA">
        <w:t>, a</w:t>
      </w:r>
      <w:r w:rsidR="00E86F3E" w:rsidRPr="007642EA">
        <w:t xml:space="preserve"> two-fold </w:t>
      </w:r>
      <w:r w:rsidR="009870A3" w:rsidRPr="007642EA">
        <w:t>increase</w:t>
      </w:r>
      <w:r w:rsidR="00F048B2" w:rsidRPr="007642EA">
        <w:t xml:space="preserve"> </w:t>
      </w:r>
      <w:r w:rsidR="00E86F3E" w:rsidRPr="007642EA">
        <w:t>since 2017.</w:t>
      </w:r>
    </w:p>
    <w:p w14:paraId="6EABAADB" w14:textId="77777777" w:rsidR="000C6FE0" w:rsidRPr="007642EA" w:rsidRDefault="000C6FE0" w:rsidP="003F72BA">
      <w:pPr>
        <w:snapToGrid w:val="0"/>
        <w:contextualSpacing/>
        <w:jc w:val="both"/>
      </w:pPr>
    </w:p>
    <w:p w14:paraId="234B1524" w14:textId="232DA02D" w:rsidR="005716C1" w:rsidRPr="007642EA" w:rsidRDefault="007536F1" w:rsidP="003F72BA">
      <w:pPr>
        <w:contextualSpacing/>
        <w:jc w:val="both"/>
        <w:rPr>
          <w:color w:val="000000"/>
          <w:shd w:val="clear" w:color="auto" w:fill="FFFFFF"/>
        </w:rPr>
      </w:pPr>
      <w:r w:rsidRPr="007642EA">
        <w:rPr>
          <w:color w:val="000000"/>
          <w:shd w:val="clear" w:color="auto" w:fill="FFFFFF"/>
        </w:rPr>
        <w:t xml:space="preserve">Dr Sunny Chai, </w:t>
      </w:r>
      <w:r w:rsidR="00855D86" w:rsidRPr="007642EA">
        <w:rPr>
          <w:color w:val="000000"/>
          <w:shd w:val="clear" w:color="auto" w:fill="FFFFFF"/>
        </w:rPr>
        <w:t>Ch</w:t>
      </w:r>
      <w:r w:rsidRPr="007642EA">
        <w:rPr>
          <w:color w:val="000000"/>
          <w:shd w:val="clear" w:color="auto" w:fill="FFFFFF"/>
        </w:rPr>
        <w:t>airman of HKSTP, said, “</w:t>
      </w:r>
      <w:r w:rsidR="00A272C7" w:rsidRPr="007642EA">
        <w:rPr>
          <w:color w:val="000000"/>
          <w:shd w:val="clear" w:color="auto" w:fill="FFFFFF"/>
        </w:rPr>
        <w:t xml:space="preserve">HKSTP is honoured to be a co-organiser of the flagship GIES event for the seventh consecutive year, in a collaborative effort to build a smarter and more age-friendly city using </w:t>
      </w:r>
      <w:proofErr w:type="spellStart"/>
      <w:r w:rsidR="00A272C7" w:rsidRPr="007642EA">
        <w:rPr>
          <w:color w:val="000000"/>
          <w:shd w:val="clear" w:color="auto" w:fill="FFFFFF"/>
        </w:rPr>
        <w:t>gerontech</w:t>
      </w:r>
      <w:proofErr w:type="spellEnd"/>
      <w:r w:rsidR="00A272C7" w:rsidRPr="007642EA">
        <w:rPr>
          <w:color w:val="000000"/>
          <w:shd w:val="clear" w:color="auto" w:fill="FFFFFF"/>
        </w:rPr>
        <w:t>. Hong Kong fac</w:t>
      </w:r>
      <w:r w:rsidR="00746E9F" w:rsidRPr="007642EA">
        <w:rPr>
          <w:color w:val="000000"/>
          <w:shd w:val="clear" w:color="auto" w:fill="FFFFFF"/>
        </w:rPr>
        <w:t>es</w:t>
      </w:r>
      <w:r w:rsidR="00A272C7" w:rsidRPr="007642EA">
        <w:rPr>
          <w:color w:val="000000"/>
          <w:shd w:val="clear" w:color="auto" w:fill="FFFFFF"/>
        </w:rPr>
        <w:t xml:space="preserve"> the pressing challenge of a rapidly ageing society</w:t>
      </w:r>
      <w:r w:rsidR="00BA13C5" w:rsidRPr="007642EA">
        <w:rPr>
          <w:color w:val="000000"/>
          <w:shd w:val="clear" w:color="auto" w:fill="FFFFFF"/>
        </w:rPr>
        <w:t xml:space="preserve">, and I believe </w:t>
      </w:r>
      <w:proofErr w:type="spellStart"/>
      <w:r w:rsidR="00BA13C5" w:rsidRPr="007642EA">
        <w:rPr>
          <w:color w:val="000000"/>
          <w:shd w:val="clear" w:color="auto" w:fill="FFFFFF"/>
        </w:rPr>
        <w:t>gerontech</w:t>
      </w:r>
      <w:proofErr w:type="spellEnd"/>
      <w:r w:rsidR="00BA13C5" w:rsidRPr="007642EA">
        <w:rPr>
          <w:color w:val="000000"/>
          <w:shd w:val="clear" w:color="auto" w:fill="FFFFFF"/>
        </w:rPr>
        <w:t xml:space="preserve"> is an effective solution. With a vibrant </w:t>
      </w:r>
      <w:proofErr w:type="spellStart"/>
      <w:r w:rsidR="00BA13C5" w:rsidRPr="007642EA">
        <w:rPr>
          <w:color w:val="000000"/>
          <w:shd w:val="clear" w:color="auto" w:fill="FFFFFF"/>
        </w:rPr>
        <w:t>gerontech</w:t>
      </w:r>
      <w:proofErr w:type="spellEnd"/>
      <w:r w:rsidR="00BA13C5" w:rsidRPr="007642EA">
        <w:rPr>
          <w:color w:val="000000"/>
          <w:shd w:val="clear" w:color="auto" w:fill="FFFFFF"/>
        </w:rPr>
        <w:t xml:space="preserve"> ecosystem comprising over 70 companies, HKSTP will continue to improve elderly wellbeing and the healthcare system by fostering collaboration </w:t>
      </w:r>
      <w:r w:rsidR="00ED1046" w:rsidRPr="007642EA">
        <w:rPr>
          <w:color w:val="000000"/>
          <w:shd w:val="clear" w:color="auto" w:fill="FFFFFF"/>
        </w:rPr>
        <w:t>across</w:t>
      </w:r>
      <w:r w:rsidR="00BA13C5" w:rsidRPr="007642EA">
        <w:t xml:space="preserve"> the </w:t>
      </w:r>
      <w:r w:rsidR="00BA13C5" w:rsidRPr="007642EA">
        <w:rPr>
          <w:color w:val="000000"/>
          <w:shd w:val="clear" w:color="auto" w:fill="FFFFFF"/>
        </w:rPr>
        <w:t xml:space="preserve">government, industry, </w:t>
      </w:r>
      <w:r w:rsidR="00CA5110" w:rsidRPr="007642EA">
        <w:rPr>
          <w:color w:val="000000"/>
          <w:shd w:val="clear" w:color="auto" w:fill="FFFFFF"/>
        </w:rPr>
        <w:t>academia,</w:t>
      </w:r>
      <w:r w:rsidR="00BA13C5" w:rsidRPr="007642EA">
        <w:rPr>
          <w:color w:val="000000"/>
          <w:shd w:val="clear" w:color="auto" w:fill="FFFFFF"/>
        </w:rPr>
        <w:t xml:space="preserve"> and research sector</w:t>
      </w:r>
      <w:r w:rsidR="53CF2E34" w:rsidRPr="007642EA">
        <w:rPr>
          <w:color w:val="000000"/>
          <w:shd w:val="clear" w:color="auto" w:fill="FFFFFF"/>
        </w:rPr>
        <w:t>s</w:t>
      </w:r>
      <w:r w:rsidR="00BA13C5" w:rsidRPr="007642EA">
        <w:rPr>
          <w:color w:val="000000"/>
          <w:shd w:val="clear" w:color="auto" w:fill="FFFFFF"/>
        </w:rPr>
        <w:t>.”</w:t>
      </w:r>
    </w:p>
    <w:p w14:paraId="4BE1581E" w14:textId="77777777" w:rsidR="005716C1" w:rsidRPr="007642EA" w:rsidRDefault="005716C1" w:rsidP="003F72BA">
      <w:pPr>
        <w:contextualSpacing/>
        <w:jc w:val="both"/>
      </w:pPr>
    </w:p>
    <w:p w14:paraId="05EE0FB0" w14:textId="0859A62A" w:rsidR="00386537" w:rsidRPr="007642EA" w:rsidRDefault="002A3566" w:rsidP="003F72BA">
      <w:pPr>
        <w:contextualSpacing/>
        <w:jc w:val="both"/>
      </w:pPr>
      <w:r w:rsidRPr="007642EA">
        <w:t>Themed</w:t>
      </w:r>
      <w:r w:rsidRPr="007642EA">
        <w:rPr>
          <w:rFonts w:eastAsia="DengXian"/>
          <w:lang w:val="en-US" w:eastAsia="zh-CN"/>
        </w:rPr>
        <w:t xml:space="preserve"> </w:t>
      </w:r>
      <w:r w:rsidR="004D5DBF" w:rsidRPr="007642EA">
        <w:rPr>
          <w:rStyle w:val="Strong"/>
          <w:rFonts w:cstheme="minorHAnsi"/>
          <w:b w:val="0"/>
          <w:bCs w:val="0"/>
        </w:rPr>
        <w:t xml:space="preserve">“Age Smarter with Hub of </w:t>
      </w:r>
      <w:proofErr w:type="spellStart"/>
      <w:r w:rsidR="004D5DBF" w:rsidRPr="007642EA">
        <w:rPr>
          <w:rStyle w:val="Strong"/>
          <w:rFonts w:cstheme="minorHAnsi"/>
          <w:b w:val="0"/>
          <w:bCs w:val="0"/>
        </w:rPr>
        <w:t>Gerontech</w:t>
      </w:r>
      <w:proofErr w:type="spellEnd"/>
      <w:r w:rsidR="004D5DBF" w:rsidRPr="007642EA">
        <w:rPr>
          <w:rStyle w:val="Strong"/>
          <w:rFonts w:cstheme="minorHAnsi"/>
          <w:b w:val="0"/>
          <w:bCs w:val="0"/>
        </w:rPr>
        <w:t>”</w:t>
      </w:r>
      <w:r w:rsidRPr="007642EA">
        <w:t xml:space="preserve">, the HKSTP pavilion rallies 43 Park companies to showcase </w:t>
      </w:r>
      <w:proofErr w:type="spellStart"/>
      <w:r w:rsidRPr="007642EA">
        <w:t>geronte</w:t>
      </w:r>
      <w:r w:rsidR="0000176D" w:rsidRPr="007642EA">
        <w:t>c</w:t>
      </w:r>
      <w:r w:rsidRPr="007642EA">
        <w:t>h</w:t>
      </w:r>
      <w:proofErr w:type="spellEnd"/>
      <w:r w:rsidRPr="007642EA">
        <w:t xml:space="preserve"> innovations across seven categories, namely </w:t>
      </w:r>
      <w:r w:rsidR="000C6FE0" w:rsidRPr="007642EA">
        <w:t xml:space="preserve">health screening; </w:t>
      </w:r>
      <w:r w:rsidR="00413FC7" w:rsidRPr="007642EA">
        <w:t>v</w:t>
      </w:r>
      <w:r w:rsidR="00200D6C" w:rsidRPr="007642EA">
        <w:rPr>
          <w:rFonts w:hint="eastAsia"/>
        </w:rPr>
        <w:t>ital</w:t>
      </w:r>
      <w:r w:rsidR="00413FC7" w:rsidRPr="007642EA">
        <w:t xml:space="preserve"> s</w:t>
      </w:r>
      <w:r w:rsidR="00200D6C" w:rsidRPr="007642EA">
        <w:rPr>
          <w:rFonts w:hint="eastAsia"/>
        </w:rPr>
        <w:t xml:space="preserve">ign </w:t>
      </w:r>
      <w:r w:rsidR="00413FC7" w:rsidRPr="007642EA">
        <w:t>m</w:t>
      </w:r>
      <w:r w:rsidR="00200D6C" w:rsidRPr="007642EA">
        <w:rPr>
          <w:rFonts w:hint="eastAsia"/>
        </w:rPr>
        <w:t>onitorin</w:t>
      </w:r>
      <w:r w:rsidR="00413FC7" w:rsidRPr="007642EA">
        <w:t>g; r</w:t>
      </w:r>
      <w:r w:rsidR="00200D6C" w:rsidRPr="007642EA">
        <w:rPr>
          <w:rFonts w:hint="eastAsia"/>
        </w:rPr>
        <w:t xml:space="preserve">ehabilitation </w:t>
      </w:r>
      <w:r w:rsidRPr="007642EA">
        <w:t xml:space="preserve">and </w:t>
      </w:r>
      <w:r w:rsidR="00413FC7" w:rsidRPr="007642EA">
        <w:t>c</w:t>
      </w:r>
      <w:r w:rsidR="00200D6C" w:rsidRPr="007642EA">
        <w:rPr>
          <w:rFonts w:hint="eastAsia"/>
        </w:rPr>
        <w:t xml:space="preserve">ognitive </w:t>
      </w:r>
      <w:r w:rsidR="00413FC7" w:rsidRPr="007642EA">
        <w:t>c</w:t>
      </w:r>
      <w:r w:rsidR="00200D6C" w:rsidRPr="007642EA">
        <w:rPr>
          <w:rFonts w:hint="eastAsia"/>
        </w:rPr>
        <w:t>are</w:t>
      </w:r>
      <w:r w:rsidR="00413FC7" w:rsidRPr="007642EA">
        <w:t>; f</w:t>
      </w:r>
      <w:r w:rsidR="00200D6C" w:rsidRPr="007642EA">
        <w:rPr>
          <w:rFonts w:hint="eastAsia"/>
        </w:rPr>
        <w:t xml:space="preserve">all risk </w:t>
      </w:r>
      <w:r w:rsidR="00413FC7" w:rsidRPr="007642EA">
        <w:t>m</w:t>
      </w:r>
      <w:r w:rsidR="00200D6C" w:rsidRPr="007642EA">
        <w:rPr>
          <w:rFonts w:hint="eastAsia"/>
        </w:rPr>
        <w:t xml:space="preserve">anagement </w:t>
      </w:r>
      <w:r w:rsidRPr="007642EA">
        <w:t>and</w:t>
      </w:r>
      <w:r w:rsidR="00200D6C" w:rsidRPr="007642EA">
        <w:rPr>
          <w:rFonts w:hint="eastAsia"/>
        </w:rPr>
        <w:t xml:space="preserve"> </w:t>
      </w:r>
      <w:r w:rsidR="00413FC7" w:rsidRPr="007642EA">
        <w:t>a</w:t>
      </w:r>
      <w:r w:rsidR="00200D6C" w:rsidRPr="007642EA">
        <w:rPr>
          <w:rFonts w:hint="eastAsia"/>
        </w:rPr>
        <w:t>nti-wandering</w:t>
      </w:r>
      <w:r w:rsidR="00413FC7" w:rsidRPr="007642EA">
        <w:t>; s</w:t>
      </w:r>
      <w:r w:rsidR="00200D6C" w:rsidRPr="007642EA">
        <w:rPr>
          <w:rFonts w:hint="eastAsia"/>
        </w:rPr>
        <w:t xml:space="preserve">ervice </w:t>
      </w:r>
      <w:r w:rsidR="00413FC7" w:rsidRPr="007642EA">
        <w:t>o</w:t>
      </w:r>
      <w:r w:rsidR="00200D6C" w:rsidRPr="007642EA">
        <w:rPr>
          <w:rFonts w:hint="eastAsia"/>
        </w:rPr>
        <w:t>peration</w:t>
      </w:r>
      <w:r w:rsidR="00413FC7" w:rsidRPr="007642EA">
        <w:t>s; t</w:t>
      </w:r>
      <w:r w:rsidR="00200D6C" w:rsidRPr="007642EA">
        <w:rPr>
          <w:rFonts w:hint="eastAsia"/>
        </w:rPr>
        <w:t>ech-</w:t>
      </w:r>
      <w:r w:rsidR="00413FC7" w:rsidRPr="007642EA">
        <w:lastRenderedPageBreak/>
        <w:t>e</w:t>
      </w:r>
      <w:r w:rsidR="00200D6C" w:rsidRPr="007642EA">
        <w:rPr>
          <w:rFonts w:hint="eastAsia"/>
        </w:rPr>
        <w:t>nabled care</w:t>
      </w:r>
      <w:r w:rsidR="000C6FE0" w:rsidRPr="007642EA">
        <w:t>; and s</w:t>
      </w:r>
      <w:r w:rsidR="00200D6C" w:rsidRPr="007642EA">
        <w:rPr>
          <w:rFonts w:hint="eastAsia"/>
        </w:rPr>
        <w:t xml:space="preserve">ensory </w:t>
      </w:r>
      <w:r w:rsidR="000C6FE0" w:rsidRPr="007642EA">
        <w:t>a</w:t>
      </w:r>
      <w:r w:rsidR="00200D6C" w:rsidRPr="007642EA">
        <w:rPr>
          <w:rFonts w:hint="eastAsia"/>
        </w:rPr>
        <w:t>id</w:t>
      </w:r>
      <w:r w:rsidR="00413FC7" w:rsidRPr="007642EA">
        <w:t>s</w:t>
      </w:r>
      <w:r w:rsidR="000C6FE0" w:rsidRPr="007642EA">
        <w:t>.</w:t>
      </w:r>
      <w:r w:rsidR="00386537" w:rsidRPr="007642EA">
        <w:t xml:space="preserve"> With a gross floor area of 500 sqm,</w:t>
      </w:r>
      <w:r w:rsidR="004D5DBF" w:rsidRPr="007642EA">
        <w:t xml:space="preserve"> the HKSTP pavilion</w:t>
      </w:r>
      <w:r w:rsidR="00386537" w:rsidRPr="007642EA">
        <w:t xml:space="preserve"> becomes the largest </w:t>
      </w:r>
      <w:r w:rsidR="00CC1C7E" w:rsidRPr="007642EA">
        <w:t>pavilion</w:t>
      </w:r>
      <w:r w:rsidR="00386537" w:rsidRPr="007642EA">
        <w:t xml:space="preserve"> ever since the first GIES in 2017</w:t>
      </w:r>
      <w:r w:rsidR="00386537" w:rsidRPr="007642EA">
        <w:rPr>
          <w:rFonts w:eastAsia="DengXian"/>
          <w:lang w:val="en-US" w:eastAsia="zh-CN"/>
        </w:rPr>
        <w:t xml:space="preserve">. This year, </w:t>
      </w:r>
      <w:proofErr w:type="spellStart"/>
      <w:r w:rsidR="00386537" w:rsidRPr="007642EA">
        <w:t>InnoHK</w:t>
      </w:r>
      <w:proofErr w:type="spellEnd"/>
      <w:r w:rsidR="00386537" w:rsidRPr="007642EA">
        <w:t xml:space="preserve"> is </w:t>
      </w:r>
      <w:r w:rsidR="00C54226" w:rsidRPr="007642EA">
        <w:t xml:space="preserve">also </w:t>
      </w:r>
      <w:r w:rsidR="00386537" w:rsidRPr="007642EA">
        <w:t xml:space="preserve">joining our Park companies’ efforts to participate </w:t>
      </w:r>
      <w:r w:rsidR="00B8279B" w:rsidRPr="007642EA">
        <w:t>at</w:t>
      </w:r>
      <w:r w:rsidR="00386537" w:rsidRPr="007642EA">
        <w:t xml:space="preserve"> GIES for the first time. Seven </w:t>
      </w:r>
      <w:proofErr w:type="spellStart"/>
      <w:r w:rsidR="00386537" w:rsidRPr="007642EA">
        <w:t>InnoHK</w:t>
      </w:r>
      <w:proofErr w:type="spellEnd"/>
      <w:r w:rsidR="00386537" w:rsidRPr="007642EA">
        <w:t xml:space="preserve"> centres, including three from </w:t>
      </w:r>
      <w:proofErr w:type="spellStart"/>
      <w:r w:rsidR="00386537" w:rsidRPr="007642EA">
        <w:t>Health@InnoHK</w:t>
      </w:r>
      <w:proofErr w:type="spellEnd"/>
      <w:r w:rsidR="00386537" w:rsidRPr="007642EA">
        <w:t xml:space="preserve"> and four from </w:t>
      </w:r>
      <w:proofErr w:type="spellStart"/>
      <w:r w:rsidR="00386537" w:rsidRPr="007642EA">
        <w:t>AIR@InnoHK</w:t>
      </w:r>
      <w:proofErr w:type="spellEnd"/>
      <w:r w:rsidR="00386537" w:rsidRPr="007642EA">
        <w:t xml:space="preserve">, </w:t>
      </w:r>
      <w:r w:rsidR="0084505A" w:rsidRPr="007642EA">
        <w:t xml:space="preserve">are </w:t>
      </w:r>
      <w:r w:rsidR="00386537" w:rsidRPr="007642EA">
        <w:t>showcas</w:t>
      </w:r>
      <w:r w:rsidR="0084505A" w:rsidRPr="007642EA">
        <w:t>ing</w:t>
      </w:r>
      <w:r w:rsidR="00386537" w:rsidRPr="007642EA">
        <w:t xml:space="preserve"> their </w:t>
      </w:r>
      <w:r w:rsidR="00B81A4A" w:rsidRPr="007642EA">
        <w:t xml:space="preserve">pioneering </w:t>
      </w:r>
      <w:proofErr w:type="spellStart"/>
      <w:r w:rsidR="00B81A4A" w:rsidRPr="007642EA">
        <w:t>gerontech</w:t>
      </w:r>
      <w:proofErr w:type="spellEnd"/>
      <w:r w:rsidR="00B81A4A" w:rsidRPr="007642EA">
        <w:t xml:space="preserve"> solutions at the “</w:t>
      </w:r>
      <w:proofErr w:type="spellStart"/>
      <w:r w:rsidR="00B81A4A" w:rsidRPr="007642EA">
        <w:t>InnoHK</w:t>
      </w:r>
      <w:proofErr w:type="spellEnd"/>
      <w:r w:rsidR="00B81A4A" w:rsidRPr="007642EA">
        <w:t xml:space="preserve"> Zone”, which is located next to</w:t>
      </w:r>
      <w:r w:rsidR="00E55B9B" w:rsidRPr="007642EA">
        <w:t xml:space="preserve"> the HKSTP pavilion.</w:t>
      </w:r>
    </w:p>
    <w:p w14:paraId="4D6BE0CC" w14:textId="77777777" w:rsidR="00C3119E" w:rsidRPr="007642EA" w:rsidRDefault="00C3119E" w:rsidP="003F72BA">
      <w:pPr>
        <w:contextualSpacing/>
        <w:jc w:val="both"/>
        <w:rPr>
          <w:rFonts w:eastAsia="DengXian"/>
          <w:lang w:val="en-US" w:eastAsia="zh-CN"/>
        </w:rPr>
      </w:pPr>
    </w:p>
    <w:p w14:paraId="2DC743E8" w14:textId="49250C33" w:rsidR="00B81A4A" w:rsidRPr="007642EA" w:rsidRDefault="00C3119E" w:rsidP="003F72BA">
      <w:pPr>
        <w:contextualSpacing/>
        <w:jc w:val="both"/>
      </w:pPr>
      <w:r w:rsidRPr="007642EA">
        <w:t>To enhance first-hand experience and end-user engagement, HKSTP has set up an interactive zone themed “</w:t>
      </w:r>
      <w:proofErr w:type="spellStart"/>
      <w:r w:rsidRPr="007642EA">
        <w:t>Rehab@Home</w:t>
      </w:r>
      <w:proofErr w:type="spellEnd"/>
      <w:r w:rsidRPr="007642EA">
        <w:t>”</w:t>
      </w:r>
      <w:r w:rsidR="002C7DD7" w:rsidRPr="007642EA">
        <w:t xml:space="preserve"> inside the HKSTP pavilion</w:t>
      </w:r>
      <w:r w:rsidRPr="007642EA">
        <w:t xml:space="preserve">, where a home-setting scene is set up to illustrate </w:t>
      </w:r>
      <w:r w:rsidR="00713248" w:rsidRPr="007642EA">
        <w:t>13</w:t>
      </w:r>
      <w:r w:rsidRPr="007642EA">
        <w:t xml:space="preserve"> rehabilitation </w:t>
      </w:r>
      <w:r w:rsidR="00713248" w:rsidRPr="007642EA">
        <w:t>products and solutions</w:t>
      </w:r>
      <w:r w:rsidRPr="007642EA">
        <w:t xml:space="preserve"> for home use. A cohort of “</w:t>
      </w:r>
      <w:proofErr w:type="spellStart"/>
      <w:r w:rsidRPr="007642EA">
        <w:t>Gerontech</w:t>
      </w:r>
      <w:proofErr w:type="spellEnd"/>
      <w:r w:rsidRPr="007642EA">
        <w:t xml:space="preserve"> Ambassadors”, comprising </w:t>
      </w:r>
      <w:r w:rsidR="10965D99" w:rsidRPr="007642EA">
        <w:t>of</w:t>
      </w:r>
      <w:r w:rsidRPr="007642EA">
        <w:t xml:space="preserve"> physiotherap</w:t>
      </w:r>
      <w:r w:rsidR="7B07C861" w:rsidRPr="007642EA">
        <w:t>y</w:t>
      </w:r>
      <w:r w:rsidRPr="007642EA">
        <w:t xml:space="preserve"> students from Tung Wah College and elderly ambassadors from Lingnan University’s </w:t>
      </w:r>
      <w:r w:rsidR="00B026BF" w:rsidRPr="007642EA">
        <w:t xml:space="preserve">“Jockey Club </w:t>
      </w:r>
      <w:proofErr w:type="spellStart"/>
      <w:r w:rsidR="00B026BF" w:rsidRPr="007642EA">
        <w:t>Gerontechnology</w:t>
      </w:r>
      <w:proofErr w:type="spellEnd"/>
      <w:r w:rsidR="00B026BF" w:rsidRPr="007642EA">
        <w:t xml:space="preserve"> and Smart Ageing Project”</w:t>
      </w:r>
      <w:r w:rsidRPr="007642EA">
        <w:t xml:space="preserve">, </w:t>
      </w:r>
      <w:r w:rsidR="00B063D2" w:rsidRPr="007642EA">
        <w:t>are</w:t>
      </w:r>
      <w:r w:rsidRPr="007642EA">
        <w:t xml:space="preserve"> stationed to share their own</w:t>
      </w:r>
      <w:r w:rsidR="0079721F" w:rsidRPr="007642EA">
        <w:t xml:space="preserve"> </w:t>
      </w:r>
      <w:r w:rsidRPr="007642EA">
        <w:t xml:space="preserve">experience </w:t>
      </w:r>
      <w:r w:rsidR="0079721F" w:rsidRPr="007642EA">
        <w:t>of these</w:t>
      </w:r>
      <w:r w:rsidRPr="007642EA">
        <w:t xml:space="preserve"> user-friendly solutions.</w:t>
      </w:r>
    </w:p>
    <w:p w14:paraId="0BE281BB" w14:textId="77777777" w:rsidR="00951C7A" w:rsidRPr="007642EA" w:rsidRDefault="00951C7A" w:rsidP="003F72BA">
      <w:pPr>
        <w:contextualSpacing/>
        <w:jc w:val="both"/>
      </w:pPr>
    </w:p>
    <w:p w14:paraId="3BB5C53E" w14:textId="03F0FF0F" w:rsidR="000F297F" w:rsidRPr="007642EA" w:rsidRDefault="000F297F" w:rsidP="003F72BA">
      <w:pPr>
        <w:contextualSpacing/>
        <w:jc w:val="both"/>
        <w:rPr>
          <w:color w:val="000000"/>
          <w:shd w:val="clear" w:color="auto" w:fill="FFFFFF"/>
        </w:rPr>
      </w:pPr>
      <w:r w:rsidRPr="007642EA">
        <w:rPr>
          <w:color w:val="202124"/>
          <w:shd w:val="clear" w:color="auto" w:fill="FFFFFF"/>
        </w:rPr>
        <w:t>The global pace of population ageing is much faster than in the past. According to</w:t>
      </w:r>
      <w:r w:rsidR="4FE331F8" w:rsidRPr="007642EA">
        <w:rPr>
          <w:color w:val="202124"/>
          <w:shd w:val="clear" w:color="auto" w:fill="FFFFFF"/>
        </w:rPr>
        <w:t xml:space="preserve"> the</w:t>
      </w:r>
      <w:r w:rsidRPr="007642EA">
        <w:rPr>
          <w:color w:val="202124"/>
          <w:shd w:val="clear" w:color="auto" w:fill="FFFFFF"/>
        </w:rPr>
        <w:t xml:space="preserve"> </w:t>
      </w:r>
      <w:hyperlink r:id="rId12" w:history="1">
        <w:r w:rsidRPr="007642EA">
          <w:rPr>
            <w:rStyle w:val="Hyperlink"/>
            <w:shd w:val="clear" w:color="auto" w:fill="FFFFFF"/>
          </w:rPr>
          <w:t>United Nations</w:t>
        </w:r>
      </w:hyperlink>
      <w:r w:rsidRPr="007642EA">
        <w:rPr>
          <w:color w:val="202124"/>
          <w:shd w:val="clear" w:color="auto" w:fill="FFFFFF"/>
        </w:rPr>
        <w:t xml:space="preserve">, </w:t>
      </w:r>
      <w:r w:rsidR="70466D17" w:rsidRPr="007642EA">
        <w:rPr>
          <w:color w:val="202124"/>
          <w:shd w:val="clear" w:color="auto" w:fill="FFFFFF"/>
        </w:rPr>
        <w:t xml:space="preserve">the </w:t>
      </w:r>
      <w:r w:rsidRPr="007642EA">
        <w:rPr>
          <w:color w:val="202124"/>
          <w:shd w:val="clear" w:color="auto" w:fill="FFFFFF"/>
        </w:rPr>
        <w:t xml:space="preserve">total </w:t>
      </w:r>
      <w:r w:rsidR="16FCF3FD" w:rsidRPr="007642EA">
        <w:rPr>
          <w:color w:val="202124"/>
          <w:shd w:val="clear" w:color="auto" w:fill="FFFFFF"/>
        </w:rPr>
        <w:t>number of</w:t>
      </w:r>
      <w:r w:rsidRPr="007642EA">
        <w:rPr>
          <w:color w:val="202124"/>
          <w:shd w:val="clear" w:color="auto" w:fill="FFFFFF"/>
        </w:rPr>
        <w:t xml:space="preserve"> people aged 65 and above will increase from 10% of the world's population in 2022 to 16% by 2050. The challenge is more pressing in Hong Kong, as </w:t>
      </w:r>
      <w:r w:rsidR="00685CCB" w:rsidRPr="007642EA">
        <w:rPr>
          <w:color w:val="000000"/>
          <w:shd w:val="clear" w:color="auto" w:fill="FFFFFF"/>
        </w:rPr>
        <w:t xml:space="preserve">the </w:t>
      </w:r>
      <w:hyperlink r:id="rId13" w:anchor=":~:text=Excluding%20foreign%20domestic%20helpers%2C%20the,people%20will%20be%20an%20elderly." w:history="1">
        <w:r w:rsidR="00685CCB" w:rsidRPr="007642EA">
          <w:rPr>
            <w:rStyle w:val="Hyperlink"/>
            <w:shd w:val="clear" w:color="auto" w:fill="FFFFFF"/>
          </w:rPr>
          <w:t>Census and Statistics Department</w:t>
        </w:r>
      </w:hyperlink>
      <w:r w:rsidR="00685CCB" w:rsidRPr="007642EA">
        <w:rPr>
          <w:color w:val="000000"/>
          <w:shd w:val="clear" w:color="auto" w:fill="FFFFFF"/>
        </w:rPr>
        <w:t xml:space="preserve"> project</w:t>
      </w:r>
      <w:r w:rsidRPr="007642EA">
        <w:rPr>
          <w:color w:val="000000"/>
          <w:shd w:val="clear" w:color="auto" w:fill="FFFFFF"/>
        </w:rPr>
        <w:t xml:space="preserve">ed that the proportion of elderly </w:t>
      </w:r>
      <w:r w:rsidR="00CF425D" w:rsidRPr="007642EA">
        <w:rPr>
          <w:color w:val="000000"/>
          <w:shd w:val="clear" w:color="auto" w:fill="FFFFFF"/>
        </w:rPr>
        <w:t>people</w:t>
      </w:r>
      <w:r w:rsidRPr="007642EA">
        <w:rPr>
          <w:color w:val="000000"/>
          <w:shd w:val="clear" w:color="auto" w:fill="FFFFFF"/>
        </w:rPr>
        <w:t xml:space="preserve"> will increase from 20.5% in 2021 to 36% in 2046</w:t>
      </w:r>
      <w:r w:rsidRPr="007642EA">
        <w:rPr>
          <w:color w:val="000000" w:themeColor="text1"/>
        </w:rPr>
        <w:t>, m</w:t>
      </w:r>
      <w:r w:rsidRPr="007642EA">
        <w:rPr>
          <w:color w:val="000000"/>
          <w:shd w:val="clear" w:color="auto" w:fill="FFFFFF"/>
        </w:rPr>
        <w:t>eaning more than one in every three Hong Kong people will be elderly.</w:t>
      </w:r>
    </w:p>
    <w:p w14:paraId="47C9836F" w14:textId="77777777" w:rsidR="000F297F" w:rsidRPr="007642EA" w:rsidRDefault="000F297F" w:rsidP="003F72BA">
      <w:pPr>
        <w:contextualSpacing/>
        <w:jc w:val="both"/>
        <w:rPr>
          <w:rFonts w:cstheme="minorHAnsi"/>
          <w:color w:val="000000"/>
          <w:shd w:val="clear" w:color="auto" w:fill="FFFFFF"/>
        </w:rPr>
      </w:pPr>
    </w:p>
    <w:p w14:paraId="039139F3" w14:textId="3B5373B6" w:rsidR="00401CFB" w:rsidRPr="007642EA" w:rsidRDefault="00332A8C" w:rsidP="003F72BA">
      <w:pPr>
        <w:contextualSpacing/>
        <w:jc w:val="both"/>
      </w:pPr>
      <w:r w:rsidRPr="007642EA">
        <w:rPr>
          <w:shd w:val="clear" w:color="auto" w:fill="FFFFFF"/>
        </w:rPr>
        <w:t>To accelerate solutions to this far-reaching issue,</w:t>
      </w:r>
      <w:r w:rsidRPr="007642EA">
        <w:rPr>
          <w:color w:val="000000"/>
          <w:shd w:val="clear" w:color="auto" w:fill="FFFFFF"/>
        </w:rPr>
        <w:t xml:space="preserve"> </w:t>
      </w:r>
      <w:r w:rsidR="00AC45E0" w:rsidRPr="007642EA">
        <w:rPr>
          <w:color w:val="000000"/>
          <w:shd w:val="clear" w:color="auto" w:fill="FFFFFF"/>
        </w:rPr>
        <w:t>the</w:t>
      </w:r>
      <w:r w:rsidRPr="007642EA">
        <w:rPr>
          <w:color w:val="000000"/>
          <w:shd w:val="clear" w:color="auto" w:fill="FFFFFF"/>
        </w:rPr>
        <w:t xml:space="preserve"> Policy Address 2023 </w:t>
      </w:r>
      <w:r w:rsidR="000F297F" w:rsidRPr="007642EA">
        <w:rPr>
          <w:color w:val="000000"/>
          <w:shd w:val="clear" w:color="auto" w:fill="FFFFFF"/>
        </w:rPr>
        <w:t xml:space="preserve">announced </w:t>
      </w:r>
      <w:r w:rsidR="26B3D9AE" w:rsidRPr="007642EA">
        <w:rPr>
          <w:color w:val="000000"/>
          <w:shd w:val="clear" w:color="auto" w:fill="FFFFFF"/>
        </w:rPr>
        <w:t xml:space="preserve">that </w:t>
      </w:r>
      <w:r w:rsidR="000F297F" w:rsidRPr="007642EA">
        <w:rPr>
          <w:color w:val="000000"/>
          <w:shd w:val="clear" w:color="auto" w:fill="FFFFFF"/>
        </w:rPr>
        <w:t>the</w:t>
      </w:r>
      <w:r w:rsidR="00CF425D" w:rsidRPr="007642EA">
        <w:rPr>
          <w:color w:val="000000"/>
          <w:shd w:val="clear" w:color="auto" w:fill="FFFFFF"/>
        </w:rPr>
        <w:t xml:space="preserve"> scope</w:t>
      </w:r>
      <w:r w:rsidR="000F297F" w:rsidRPr="007642EA">
        <w:rPr>
          <w:color w:val="000000"/>
          <w:shd w:val="clear" w:color="auto" w:fill="FFFFFF"/>
        </w:rPr>
        <w:t xml:space="preserve"> </w:t>
      </w:r>
      <w:r w:rsidR="2E1CCDDF" w:rsidRPr="007642EA">
        <w:rPr>
          <w:color w:val="000000"/>
          <w:shd w:val="clear" w:color="auto" w:fill="FFFFFF"/>
        </w:rPr>
        <w:t>of</w:t>
      </w:r>
      <w:r w:rsidR="000F297F" w:rsidRPr="007642EA">
        <w:rPr>
          <w:color w:val="000000"/>
          <w:shd w:val="clear" w:color="auto" w:fill="FFFFFF"/>
        </w:rPr>
        <w:t xml:space="preserve"> expansion</w:t>
      </w:r>
      <w:r w:rsidR="00CF425D" w:rsidRPr="007642EA">
        <w:rPr>
          <w:color w:val="000000"/>
          <w:shd w:val="clear" w:color="auto" w:fill="FFFFFF"/>
        </w:rPr>
        <w:t xml:space="preserve"> </w:t>
      </w:r>
      <w:r w:rsidR="4E7EF991" w:rsidRPr="007642EA">
        <w:rPr>
          <w:color w:val="000000"/>
          <w:shd w:val="clear" w:color="auto" w:fill="FFFFFF"/>
        </w:rPr>
        <w:t>for</w:t>
      </w:r>
      <w:r w:rsidR="000F297F" w:rsidRPr="007642EA">
        <w:rPr>
          <w:color w:val="000000"/>
          <w:shd w:val="clear" w:color="auto" w:fill="FFFFFF"/>
        </w:rPr>
        <w:t xml:space="preserve"> the “</w:t>
      </w:r>
      <w:r w:rsidRPr="007642EA">
        <w:rPr>
          <w:color w:val="000000"/>
          <w:shd w:val="clear" w:color="auto" w:fill="FFFFFF"/>
        </w:rPr>
        <w:t>Innovation and Technology</w:t>
      </w:r>
      <w:r w:rsidR="000F297F" w:rsidRPr="007642EA">
        <w:rPr>
          <w:color w:val="000000"/>
          <w:shd w:val="clear" w:color="auto" w:fill="FFFFFF"/>
        </w:rPr>
        <w:t xml:space="preserve"> Fund for Application in Elderly and Rehabilitation Care” </w:t>
      </w:r>
      <w:r w:rsidR="0D0A1D1D" w:rsidRPr="007642EA">
        <w:rPr>
          <w:color w:val="000000"/>
          <w:shd w:val="clear" w:color="auto" w:fill="FFFFFF"/>
        </w:rPr>
        <w:t>will</w:t>
      </w:r>
      <w:r w:rsidR="000F297F" w:rsidRPr="007642EA">
        <w:rPr>
          <w:color w:val="000000"/>
          <w:shd w:val="clear" w:color="auto" w:fill="FFFFFF"/>
        </w:rPr>
        <w:t xml:space="preserve"> cover </w:t>
      </w:r>
      <w:proofErr w:type="spellStart"/>
      <w:r w:rsidR="000F297F" w:rsidRPr="007642EA">
        <w:rPr>
          <w:color w:val="000000"/>
          <w:shd w:val="clear" w:color="auto" w:fill="FFFFFF"/>
        </w:rPr>
        <w:t>gerontech</w:t>
      </w:r>
      <w:proofErr w:type="spellEnd"/>
      <w:r w:rsidR="000F297F" w:rsidRPr="007642EA">
        <w:rPr>
          <w:color w:val="000000"/>
          <w:shd w:val="clear" w:color="auto" w:fill="FFFFFF"/>
        </w:rPr>
        <w:t xml:space="preserve"> products suitable for home use.</w:t>
      </w:r>
      <w:r w:rsidRPr="007642EA">
        <w:rPr>
          <w:color w:val="000000"/>
          <w:shd w:val="clear" w:color="auto" w:fill="FFFFFF"/>
        </w:rPr>
        <w:t xml:space="preserve"> HKSTP is also growing </w:t>
      </w:r>
      <w:r w:rsidR="007D56DE" w:rsidRPr="007642EA">
        <w:rPr>
          <w:shd w:val="clear" w:color="auto" w:fill="FFFFFF"/>
        </w:rPr>
        <w:t xml:space="preserve">its </w:t>
      </w:r>
      <w:proofErr w:type="spellStart"/>
      <w:r w:rsidRPr="007642EA">
        <w:rPr>
          <w:shd w:val="clear" w:color="auto" w:fill="FFFFFF"/>
        </w:rPr>
        <w:t>gerontech</w:t>
      </w:r>
      <w:proofErr w:type="spellEnd"/>
      <w:r w:rsidRPr="007642EA">
        <w:rPr>
          <w:shd w:val="clear" w:color="auto" w:fill="FFFFFF"/>
        </w:rPr>
        <w:t xml:space="preserve"> </w:t>
      </w:r>
      <w:r w:rsidR="007D56DE" w:rsidRPr="007642EA">
        <w:rPr>
          <w:shd w:val="clear" w:color="auto" w:fill="FFFFFF"/>
        </w:rPr>
        <w:t xml:space="preserve">ecosystem </w:t>
      </w:r>
      <w:r w:rsidRPr="007642EA">
        <w:rPr>
          <w:shd w:val="clear" w:color="auto" w:fill="FFFFFF"/>
        </w:rPr>
        <w:t>to accelerate the development and adoption of life-changing and high-touch innovati</w:t>
      </w:r>
      <w:r w:rsidR="2E3127EA" w:rsidRPr="007642EA">
        <w:rPr>
          <w:shd w:val="clear" w:color="auto" w:fill="FFFFFF"/>
        </w:rPr>
        <w:t>ve technology</w:t>
      </w:r>
      <w:r w:rsidRPr="007642EA">
        <w:rPr>
          <w:shd w:val="clear" w:color="auto" w:fill="FFFFFF"/>
        </w:rPr>
        <w:t xml:space="preserve"> to support the older generation and the healthcare system.</w:t>
      </w:r>
      <w:r w:rsidR="00B07B8C" w:rsidRPr="007642EA">
        <w:rPr>
          <w:shd w:val="clear" w:color="auto" w:fill="FFFFFF"/>
        </w:rPr>
        <w:t xml:space="preserve"> New initiatives rolled out by HKSTP this year include </w:t>
      </w:r>
      <w:r w:rsidR="00B07B8C" w:rsidRPr="007642EA">
        <w:t xml:space="preserve">a </w:t>
      </w:r>
      <w:proofErr w:type="spellStart"/>
      <w:r w:rsidR="00B07B8C" w:rsidRPr="007642EA">
        <w:t>gerontech</w:t>
      </w:r>
      <w:proofErr w:type="spellEnd"/>
      <w:r w:rsidR="00B07B8C" w:rsidRPr="007642EA">
        <w:t xml:space="preserve"> summer internship programme to provide internship opportunities for 15 service talents (Physiotherapy and Applied Gerontology students from Tung Wah College) in nine Park companies.</w:t>
      </w:r>
    </w:p>
    <w:p w14:paraId="3E96BF1C" w14:textId="61E43CC1" w:rsidR="001E5321" w:rsidRDefault="001E5321">
      <w:r>
        <w:br w:type="page"/>
      </w:r>
    </w:p>
    <w:p w14:paraId="41D27907" w14:textId="6AE25868" w:rsidR="005845EE" w:rsidRPr="007642EA" w:rsidRDefault="005845EE" w:rsidP="003F72BA">
      <w:pPr>
        <w:contextualSpacing/>
        <w:jc w:val="both"/>
      </w:pPr>
      <w:r>
        <w:rPr>
          <w:noProof/>
        </w:rPr>
        <w:lastRenderedPageBreak/>
        <w:drawing>
          <wp:inline distT="0" distB="0" distL="0" distR="0" wp14:anchorId="08667D47" wp14:editId="29E7849B">
            <wp:extent cx="3657600" cy="2437860"/>
            <wp:effectExtent l="0" t="0" r="0" b="635"/>
            <wp:docPr id="44695557" name="Picture 1" descr="A group of people standing on a st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95557" name="Picture 1" descr="A group of people standing on a st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C4BD8" w14:textId="77777777" w:rsidR="00861D3C" w:rsidRPr="007642EA" w:rsidRDefault="00861D3C" w:rsidP="003F72BA">
      <w:pPr>
        <w:contextualSpacing/>
        <w:jc w:val="both"/>
      </w:pPr>
      <w:r w:rsidRPr="007642EA">
        <w:rPr>
          <w:b/>
          <w:bCs/>
        </w:rPr>
        <w:t>Photo 1:</w:t>
      </w:r>
      <w:r w:rsidRPr="007642EA">
        <w:t xml:space="preserve"> HKSTP co-organised the </w:t>
      </w:r>
      <w:proofErr w:type="spellStart"/>
      <w:r w:rsidRPr="007642EA">
        <w:t>Gerontech</w:t>
      </w:r>
      <w:proofErr w:type="spellEnd"/>
      <w:r w:rsidRPr="007642EA">
        <w:t xml:space="preserve"> and Innovation Expo cum Summit (GIES) 2023 with the HKSAR Government and The Hong Kong Council of Social Service. Officiating guests at the opening ceremony included:</w:t>
      </w:r>
    </w:p>
    <w:p w14:paraId="0016706B" w14:textId="53FB6DEF" w:rsidR="00861D3C" w:rsidRPr="007642EA" w:rsidRDefault="00861D3C" w:rsidP="003F72BA">
      <w:pPr>
        <w:pStyle w:val="ListParagraph"/>
        <w:numPr>
          <w:ilvl w:val="0"/>
          <w:numId w:val="35"/>
        </w:numPr>
        <w:spacing w:after="0" w:line="240" w:lineRule="auto"/>
        <w:jc w:val="both"/>
      </w:pPr>
      <w:r w:rsidRPr="007642EA">
        <w:t>Chris Sun, Secretary for Labour and Welfare, HKSAR Government (</w:t>
      </w:r>
      <w:r w:rsidR="008D25F8">
        <w:t>fourth</w:t>
      </w:r>
      <w:r w:rsidRPr="007642EA">
        <w:t xml:space="preserve"> from left)</w:t>
      </w:r>
    </w:p>
    <w:p w14:paraId="77E36F44" w14:textId="6FB54FCD" w:rsidR="00861D3C" w:rsidRPr="007642EA" w:rsidRDefault="00861D3C" w:rsidP="003F72BA">
      <w:pPr>
        <w:pStyle w:val="ListParagraph"/>
        <w:numPr>
          <w:ilvl w:val="0"/>
          <w:numId w:val="35"/>
        </w:numPr>
        <w:spacing w:after="0" w:line="240" w:lineRule="auto"/>
        <w:jc w:val="both"/>
      </w:pPr>
      <w:r w:rsidRPr="007642EA">
        <w:t>Hon Wai, Director, Social Welfare Bureau, HKSAR Government (fourth from right)</w:t>
      </w:r>
    </w:p>
    <w:p w14:paraId="6B307EF6" w14:textId="19C34D7B" w:rsidR="00861D3C" w:rsidRPr="007642EA" w:rsidRDefault="00861D3C" w:rsidP="003F72BA">
      <w:pPr>
        <w:pStyle w:val="ListParagraph"/>
        <w:numPr>
          <w:ilvl w:val="0"/>
          <w:numId w:val="35"/>
        </w:numPr>
        <w:spacing w:after="0" w:line="240" w:lineRule="auto"/>
        <w:jc w:val="both"/>
      </w:pPr>
      <w:r w:rsidRPr="007642EA">
        <w:t xml:space="preserve">Zhou He, Deputy Director-General, Department of Social Affairs, Liaison Office of the Central People's Government in </w:t>
      </w:r>
      <w:r w:rsidRPr="007642EA">
        <w:rPr>
          <w:rFonts w:eastAsia="DengXian"/>
          <w:lang w:val="en-US" w:eastAsia="zh-CN"/>
        </w:rPr>
        <w:t>the HKSAR (third from left)</w:t>
      </w:r>
    </w:p>
    <w:p w14:paraId="3E838333" w14:textId="748031A3" w:rsidR="00861D3C" w:rsidRPr="007642EA" w:rsidRDefault="00861D3C" w:rsidP="003F72BA">
      <w:pPr>
        <w:pStyle w:val="ListParagraph"/>
        <w:numPr>
          <w:ilvl w:val="0"/>
          <w:numId w:val="35"/>
        </w:numPr>
        <w:spacing w:after="0" w:line="240" w:lineRule="auto"/>
        <w:jc w:val="both"/>
      </w:pPr>
      <w:r w:rsidRPr="007642EA">
        <w:t>Xiong Ying, Director, Civil Affairs Bureau of Shenzhen Municipality​ (third from right)</w:t>
      </w:r>
    </w:p>
    <w:p w14:paraId="564D21A7" w14:textId="74FD1EC4" w:rsidR="00861D3C" w:rsidRPr="007642EA" w:rsidRDefault="00861D3C" w:rsidP="003F72BA">
      <w:pPr>
        <w:pStyle w:val="ListParagraph"/>
        <w:numPr>
          <w:ilvl w:val="0"/>
          <w:numId w:val="35"/>
        </w:numPr>
        <w:spacing w:after="0" w:line="240" w:lineRule="auto"/>
        <w:jc w:val="both"/>
      </w:pPr>
      <w:r w:rsidRPr="007642EA">
        <w:t>Yi Lihua, Second-level Inspector, Guangzhou Municipal Bureau of Civil Affairs​ (second from left)</w:t>
      </w:r>
    </w:p>
    <w:p w14:paraId="6810F39C" w14:textId="2D923C6A" w:rsidR="00861D3C" w:rsidRPr="007642EA" w:rsidRDefault="00861D3C" w:rsidP="003F72BA">
      <w:pPr>
        <w:pStyle w:val="ListParagraph"/>
        <w:numPr>
          <w:ilvl w:val="0"/>
          <w:numId w:val="35"/>
        </w:numPr>
        <w:spacing w:after="0" w:line="240" w:lineRule="auto"/>
        <w:jc w:val="both"/>
      </w:pPr>
      <w:r w:rsidRPr="007642EA">
        <w:t>Bernard Chan, Chairperson, The Hong Kong Council of Social Service​ (second from right)</w:t>
      </w:r>
    </w:p>
    <w:p w14:paraId="6D5E8FBF" w14:textId="2372FC85" w:rsidR="00861D3C" w:rsidRPr="007642EA" w:rsidRDefault="00861D3C" w:rsidP="003F72BA">
      <w:pPr>
        <w:pStyle w:val="ListParagraph"/>
        <w:numPr>
          <w:ilvl w:val="0"/>
          <w:numId w:val="35"/>
        </w:numPr>
        <w:spacing w:after="0" w:line="240" w:lineRule="auto"/>
        <w:jc w:val="both"/>
      </w:pPr>
      <w:r w:rsidRPr="007642EA">
        <w:t xml:space="preserve">Dr Sunny Chai, Chairman, Hong Kong Science </w:t>
      </w:r>
      <w:r w:rsidR="00D75AD4">
        <w:t>and</w:t>
      </w:r>
      <w:r w:rsidRPr="007642EA">
        <w:t xml:space="preserve"> Technology Parks Corporation​ (first from left)</w:t>
      </w:r>
    </w:p>
    <w:p w14:paraId="5FBD77B0" w14:textId="5E24880C" w:rsidR="00861D3C" w:rsidRPr="007642EA" w:rsidRDefault="00861D3C" w:rsidP="003F72BA">
      <w:pPr>
        <w:pStyle w:val="ListParagraph"/>
        <w:numPr>
          <w:ilvl w:val="0"/>
          <w:numId w:val="35"/>
        </w:numPr>
        <w:spacing w:after="0" w:line="240" w:lineRule="auto"/>
        <w:jc w:val="both"/>
      </w:pPr>
      <w:r w:rsidRPr="007642EA">
        <w:t xml:space="preserve">Zhang </w:t>
      </w:r>
      <w:proofErr w:type="spellStart"/>
      <w:r w:rsidRPr="007642EA">
        <w:t>Junli</w:t>
      </w:r>
      <w:proofErr w:type="spellEnd"/>
      <w:r w:rsidRPr="007642EA">
        <w:t>, Executive Director, China Merchants Foundation (first from right)</w:t>
      </w:r>
    </w:p>
    <w:p w14:paraId="1E65B636" w14:textId="77777777" w:rsidR="005845EE" w:rsidRDefault="005845EE" w:rsidP="003F72BA">
      <w:pPr>
        <w:contextualSpacing/>
        <w:jc w:val="both"/>
        <w:rPr>
          <w:b/>
          <w:bCs/>
        </w:rPr>
      </w:pPr>
    </w:p>
    <w:p w14:paraId="13CC893E" w14:textId="1E671DC1" w:rsidR="00DB2EAA" w:rsidRPr="007642EA" w:rsidRDefault="005845EE" w:rsidP="003F72BA">
      <w:pPr>
        <w:contextualSpacing/>
        <w:jc w:val="both"/>
        <w:rPr>
          <w:rFonts w:eastAsia="DengXian"/>
          <w:lang w:val="en-US" w:eastAsia="zh-CN"/>
        </w:rPr>
      </w:pPr>
      <w:r>
        <w:rPr>
          <w:noProof/>
        </w:rPr>
        <w:lastRenderedPageBreak/>
        <w:drawing>
          <wp:inline distT="0" distB="0" distL="0" distR="0" wp14:anchorId="362C185D" wp14:editId="237A67A9">
            <wp:extent cx="3657600" cy="2437860"/>
            <wp:effectExtent l="0" t="0" r="0" b="635"/>
            <wp:docPr id="972108179" name="Picture 2" descr="A person standing at a podi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108179" name="Picture 2" descr="A person standing at a podiu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EAA" w:rsidRPr="007642EA">
        <w:rPr>
          <w:b/>
          <w:bCs/>
        </w:rPr>
        <w:br/>
        <w:t>Photo 2:</w:t>
      </w:r>
      <w:r w:rsidR="00DB2EAA" w:rsidRPr="007642EA">
        <w:t xml:space="preserve"> Dr Sunny Chai, Chairman of HKSTP</w:t>
      </w:r>
      <w:r w:rsidR="005A1335">
        <w:t>,</w:t>
      </w:r>
      <w:r w:rsidR="00DB2EAA" w:rsidRPr="007642EA">
        <w:t xml:space="preserve"> delivered a speech at the opening ceremony of GIES 2023, emphasising the implications of an ageing population as a matter of public concern, </w:t>
      </w:r>
      <w:r w:rsidR="00DB2EAA" w:rsidRPr="007642EA">
        <w:rPr>
          <w:rFonts w:eastAsia="DengXian"/>
          <w:lang w:val="en-US" w:eastAsia="zh-CN"/>
        </w:rPr>
        <w:t xml:space="preserve">and illustrating how </w:t>
      </w:r>
      <w:proofErr w:type="spellStart"/>
      <w:r w:rsidR="00DB2EAA" w:rsidRPr="007642EA">
        <w:rPr>
          <w:rFonts w:eastAsia="DengXian"/>
          <w:lang w:val="en-US" w:eastAsia="zh-CN"/>
        </w:rPr>
        <w:t>gerontechnology</w:t>
      </w:r>
      <w:proofErr w:type="spellEnd"/>
      <w:r w:rsidR="00DB2EAA" w:rsidRPr="007642EA">
        <w:rPr>
          <w:rFonts w:eastAsia="DengXian"/>
          <w:lang w:val="en-US" w:eastAsia="zh-CN"/>
        </w:rPr>
        <w:t xml:space="preserve"> can improve elderly care and the social healthcare system. </w:t>
      </w:r>
    </w:p>
    <w:p w14:paraId="774D6209" w14:textId="77777777" w:rsidR="00885954" w:rsidRDefault="00885954" w:rsidP="003F72BA">
      <w:pPr>
        <w:contextualSpacing/>
        <w:jc w:val="both"/>
        <w:rPr>
          <w:rFonts w:eastAsia="DengXian"/>
          <w:lang w:val="en-US" w:eastAsia="zh-CN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F72BA" w14:paraId="04451D5C" w14:textId="77777777" w:rsidTr="003F72BA">
        <w:tc>
          <w:tcPr>
            <w:tcW w:w="4675" w:type="dxa"/>
          </w:tcPr>
          <w:p w14:paraId="661B8F2B" w14:textId="60E41AE8" w:rsidR="003F72BA" w:rsidRDefault="003F72BA" w:rsidP="003F72BA">
            <w:pPr>
              <w:contextualSpacing/>
              <w:jc w:val="both"/>
              <w:rPr>
                <w:rFonts w:eastAsia="DengXian"/>
                <w:lang w:val="en-US" w:eastAsia="zh-CN"/>
              </w:rPr>
            </w:pPr>
            <w:r>
              <w:rPr>
                <w:noProof/>
              </w:rPr>
              <w:drawing>
                <wp:inline distT="0" distB="0" distL="0" distR="0" wp14:anchorId="29E92002" wp14:editId="6F7DAB84">
                  <wp:extent cx="2743200" cy="1828393"/>
                  <wp:effectExtent l="0" t="0" r="0" b="635"/>
                  <wp:docPr id="2092609224" name="Picture 3" descr="A group of people standing in front of a mannequ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609224" name="Picture 3" descr="A group of people standing in front of a mannequi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8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4A5043C8" w14:textId="39321C4C" w:rsidR="003F72BA" w:rsidRDefault="003F72BA" w:rsidP="003F72BA">
            <w:pPr>
              <w:contextualSpacing/>
              <w:jc w:val="both"/>
              <w:rPr>
                <w:rFonts w:eastAsia="DengXian"/>
                <w:lang w:val="en-US" w:eastAsia="zh-CN"/>
              </w:rPr>
            </w:pPr>
            <w:r>
              <w:rPr>
                <w:noProof/>
              </w:rPr>
              <w:drawing>
                <wp:inline distT="0" distB="0" distL="0" distR="0" wp14:anchorId="52746AF2" wp14:editId="5737AFDD">
                  <wp:extent cx="2743200" cy="1828394"/>
                  <wp:effectExtent l="0" t="0" r="0" b="635"/>
                  <wp:docPr id="295986614" name="Picture 4" descr="A group of people in a 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86614" name="Picture 4" descr="A group of people in a roo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8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60D797" w14:textId="6F1815B6" w:rsidR="00885954" w:rsidRDefault="00885954" w:rsidP="003F72BA">
      <w:pPr>
        <w:contextualSpacing/>
        <w:jc w:val="both"/>
        <w:rPr>
          <w:rFonts w:eastAsia="DengXian"/>
          <w:lang w:val="en-US" w:eastAsia="zh-CN"/>
        </w:rPr>
      </w:pPr>
      <w:r w:rsidRPr="007642EA">
        <w:rPr>
          <w:b/>
          <w:bCs/>
        </w:rPr>
        <w:t>Photos 3-4:</w:t>
      </w:r>
      <w:r w:rsidRPr="007642EA">
        <w:t xml:space="preserve"> Dr Sunny Chai, Chairman of HKSTP</w:t>
      </w:r>
      <w:r w:rsidR="0043695F">
        <w:t>,</w:t>
      </w:r>
      <w:r w:rsidRPr="007642EA">
        <w:t xml:space="preserve"> and other officiating guests joined the VIP guided tour to visit various thematic pavilions at GIES 2023, including the “Age Smarter with Hub of </w:t>
      </w:r>
      <w:proofErr w:type="spellStart"/>
      <w:r w:rsidRPr="007642EA">
        <w:t>Gerontech</w:t>
      </w:r>
      <w:proofErr w:type="spellEnd"/>
      <w:r w:rsidRPr="007642EA">
        <w:t xml:space="preserve">” pavilion of HKSTP, </w:t>
      </w:r>
      <w:r w:rsidRPr="007642EA">
        <w:rPr>
          <w:rFonts w:eastAsia="DengXian"/>
          <w:lang w:val="en-US" w:eastAsia="zh-CN"/>
        </w:rPr>
        <w:t>“Smart &amp; Healthy Ageing” Pavilion, “Tele-practice Platform”, “GTP - Testing Ground” and “Care Food Pavilion”.</w:t>
      </w:r>
    </w:p>
    <w:p w14:paraId="081DCF18" w14:textId="77777777" w:rsidR="003F72BA" w:rsidRDefault="003F72BA" w:rsidP="003F72BA">
      <w:pPr>
        <w:contextualSpacing/>
        <w:jc w:val="both"/>
        <w:rPr>
          <w:rFonts w:eastAsia="DengXian"/>
          <w:lang w:val="en-US" w:eastAsia="zh-CN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F72BA" w14:paraId="6363815C" w14:textId="77777777" w:rsidTr="004924A4">
        <w:tc>
          <w:tcPr>
            <w:tcW w:w="4675" w:type="dxa"/>
          </w:tcPr>
          <w:p w14:paraId="275502EC" w14:textId="77777777" w:rsidR="003F72BA" w:rsidRDefault="004924A4" w:rsidP="003F72BA">
            <w:pPr>
              <w:contextualSpacing/>
              <w:jc w:val="both"/>
              <w:rPr>
                <w:rFonts w:eastAsia="DengXian"/>
                <w:lang w:val="en-US" w:eastAsia="zh-C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BF83DF3" wp14:editId="61C5A8B3">
                  <wp:extent cx="2743200" cy="1829306"/>
                  <wp:effectExtent l="0" t="0" r="0" b="0"/>
                  <wp:docPr id="1070256105" name="Picture 6" descr="A group of people standing in a 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256105" name="Picture 6" descr="A group of people standing in a roo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9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7C74D1" w14:textId="643B8F60" w:rsidR="004924A4" w:rsidRDefault="004924A4" w:rsidP="003F72BA">
            <w:pPr>
              <w:contextualSpacing/>
              <w:jc w:val="both"/>
              <w:rPr>
                <w:rFonts w:eastAsia="DengXian"/>
                <w:lang w:val="en-US" w:eastAsia="zh-CN"/>
              </w:rPr>
            </w:pPr>
          </w:p>
        </w:tc>
        <w:tc>
          <w:tcPr>
            <w:tcW w:w="4675" w:type="dxa"/>
          </w:tcPr>
          <w:p w14:paraId="279A3EAF" w14:textId="3943DB01" w:rsidR="003F72BA" w:rsidRDefault="004924A4" w:rsidP="003F72BA">
            <w:pPr>
              <w:contextualSpacing/>
              <w:jc w:val="both"/>
              <w:rPr>
                <w:rFonts w:eastAsia="DengXian"/>
                <w:lang w:val="en-US" w:eastAsia="zh-CN"/>
              </w:rPr>
            </w:pPr>
            <w:r>
              <w:rPr>
                <w:noProof/>
              </w:rPr>
              <w:drawing>
                <wp:inline distT="0" distB="0" distL="0" distR="0" wp14:anchorId="7B3577BF" wp14:editId="77CB3B8B">
                  <wp:extent cx="2743200" cy="1828394"/>
                  <wp:effectExtent l="0" t="0" r="0" b="635"/>
                  <wp:docPr id="1410281196" name="Picture 8" descr="A group of people in a convention h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281196" name="Picture 8" descr="A group of people in a convention hal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8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2BA" w14:paraId="5EA77995" w14:textId="77777777" w:rsidTr="004924A4">
        <w:tc>
          <w:tcPr>
            <w:tcW w:w="4675" w:type="dxa"/>
          </w:tcPr>
          <w:p w14:paraId="7B6692B1" w14:textId="2992F313" w:rsidR="003F72BA" w:rsidRDefault="004924A4" w:rsidP="003F72BA">
            <w:pPr>
              <w:contextualSpacing/>
              <w:jc w:val="both"/>
              <w:rPr>
                <w:rFonts w:eastAsia="DengXian"/>
                <w:lang w:val="en-US" w:eastAsia="zh-CN"/>
              </w:rPr>
            </w:pPr>
            <w:r>
              <w:rPr>
                <w:noProof/>
              </w:rPr>
              <w:drawing>
                <wp:inline distT="0" distB="0" distL="0" distR="0" wp14:anchorId="0583F4E0" wp14:editId="2727D9F1">
                  <wp:extent cx="2743200" cy="1828394"/>
                  <wp:effectExtent l="0" t="0" r="0" b="635"/>
                  <wp:docPr id="639335920" name="Picture 10" descr="A group of people in a 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335920" name="Picture 10" descr="A group of people in a roo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8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29167C33" w14:textId="61FC00F2" w:rsidR="003F72BA" w:rsidRDefault="004924A4" w:rsidP="003F72BA">
            <w:pPr>
              <w:contextualSpacing/>
              <w:jc w:val="both"/>
              <w:rPr>
                <w:rFonts w:eastAsia="DengXian"/>
                <w:lang w:val="en-US" w:eastAsia="zh-CN"/>
              </w:rPr>
            </w:pPr>
            <w:r>
              <w:rPr>
                <w:noProof/>
              </w:rPr>
              <w:drawing>
                <wp:inline distT="0" distB="0" distL="0" distR="0" wp14:anchorId="1BBD252C" wp14:editId="1D8589CC">
                  <wp:extent cx="2743200" cy="1828394"/>
                  <wp:effectExtent l="0" t="0" r="0" b="635"/>
                  <wp:docPr id="2081539431" name="Picture 9" descr="A group of people holding sig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539431" name="Picture 9" descr="A group of people holding sign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8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D2863D" w14:textId="77777777" w:rsidR="00BC1E2F" w:rsidRPr="007642EA" w:rsidRDefault="00BC1E2F" w:rsidP="003F72BA">
      <w:pPr>
        <w:contextualSpacing/>
        <w:jc w:val="both"/>
        <w:rPr>
          <w:rFonts w:eastAsia="DengXian"/>
          <w:lang w:val="en-US" w:eastAsia="zh-CN"/>
        </w:rPr>
      </w:pPr>
      <w:r w:rsidRPr="007642EA">
        <w:rPr>
          <w:rFonts w:eastAsia="DengXian"/>
          <w:b/>
          <w:bCs/>
          <w:lang w:val="en-US" w:eastAsia="zh-CN"/>
        </w:rPr>
        <w:t xml:space="preserve">Photos 5-8: </w:t>
      </w:r>
      <w:r w:rsidRPr="007642EA">
        <w:t xml:space="preserve">“Age Smarter with Hub of </w:t>
      </w:r>
      <w:proofErr w:type="spellStart"/>
      <w:r w:rsidRPr="007642EA">
        <w:t>Gerontech</w:t>
      </w:r>
      <w:proofErr w:type="spellEnd"/>
      <w:r w:rsidRPr="007642EA">
        <w:t xml:space="preserve">” </w:t>
      </w:r>
      <w:r w:rsidRPr="007642EA">
        <w:rPr>
          <w:rFonts w:hint="eastAsia"/>
        </w:rPr>
        <w:t>i</w:t>
      </w:r>
      <w:r w:rsidRPr="007642EA">
        <w:t>s the largest</w:t>
      </w:r>
      <w:r w:rsidRPr="007642EA">
        <w:rPr>
          <w:rFonts w:eastAsia="DengXian"/>
          <w:lang w:val="en-US" w:eastAsia="zh-CN"/>
        </w:rPr>
        <w:t xml:space="preserve"> HKSTP pavilion ever since the first GIES in 2017, featuring cutting-edge products and solutions from 50 </w:t>
      </w:r>
      <w:proofErr w:type="spellStart"/>
      <w:r w:rsidRPr="007642EA">
        <w:rPr>
          <w:rFonts w:eastAsia="DengXian"/>
          <w:lang w:val="en-US" w:eastAsia="zh-CN"/>
        </w:rPr>
        <w:t>gerontech</w:t>
      </w:r>
      <w:proofErr w:type="spellEnd"/>
      <w:r w:rsidRPr="007642EA">
        <w:rPr>
          <w:rFonts w:eastAsia="DengXian"/>
          <w:lang w:val="en-US" w:eastAsia="zh-CN"/>
        </w:rPr>
        <w:t xml:space="preserve"> partners.</w:t>
      </w:r>
    </w:p>
    <w:p w14:paraId="30BEA527" w14:textId="77777777" w:rsidR="00BC1E2F" w:rsidRDefault="00BC1E2F" w:rsidP="003F72BA">
      <w:pPr>
        <w:contextualSpacing/>
        <w:jc w:val="both"/>
        <w:rPr>
          <w:rFonts w:eastAsia="DengXian"/>
          <w:lang w:val="en-US" w:eastAsia="zh-CN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E5321" w14:paraId="761CD724" w14:textId="77777777" w:rsidTr="001E5321">
        <w:tc>
          <w:tcPr>
            <w:tcW w:w="4675" w:type="dxa"/>
          </w:tcPr>
          <w:p w14:paraId="254FFC65" w14:textId="0144EF2B" w:rsidR="001E5321" w:rsidRDefault="001E5321" w:rsidP="003F72BA">
            <w:pPr>
              <w:contextualSpacing/>
              <w:jc w:val="both"/>
              <w:rPr>
                <w:rFonts w:eastAsia="DengXian"/>
                <w:lang w:val="en-US" w:eastAsia="zh-CN"/>
              </w:rPr>
            </w:pPr>
            <w:r>
              <w:rPr>
                <w:noProof/>
              </w:rPr>
              <w:drawing>
                <wp:inline distT="0" distB="0" distL="0" distR="0" wp14:anchorId="4C97E969" wp14:editId="58D27766">
                  <wp:extent cx="2743200" cy="1829307"/>
                  <wp:effectExtent l="0" t="0" r="0" b="0"/>
                  <wp:docPr id="722222365" name="Picture 1" descr="A group of people sitting on couches with mask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222365" name="Picture 1" descr="A group of people sitting on couches with mask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08927846" w14:textId="647C9E70" w:rsidR="001E5321" w:rsidRDefault="001E5321" w:rsidP="003F72BA">
            <w:pPr>
              <w:contextualSpacing/>
              <w:jc w:val="both"/>
              <w:rPr>
                <w:rFonts w:eastAsia="DengXian"/>
                <w:lang w:val="en-US" w:eastAsia="zh-CN"/>
              </w:rPr>
            </w:pPr>
            <w:r>
              <w:rPr>
                <w:noProof/>
              </w:rPr>
              <w:drawing>
                <wp:inline distT="0" distB="0" distL="0" distR="0" wp14:anchorId="1BD717BD" wp14:editId="098B0BFF">
                  <wp:extent cx="2743200" cy="1829306"/>
                  <wp:effectExtent l="0" t="0" r="0" b="0"/>
                  <wp:docPr id="1594281124" name="Picture 12" descr="A group of people wearing face mask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281124" name="Picture 12" descr="A group of people wearing face mask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9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F065A7" w14:textId="5734BA96" w:rsidR="009064CC" w:rsidRPr="007642EA" w:rsidRDefault="009064CC" w:rsidP="003F72BA">
      <w:pPr>
        <w:contextualSpacing/>
        <w:jc w:val="both"/>
        <w:rPr>
          <w:rFonts w:eastAsia="DengXian"/>
          <w:lang w:val="en-US" w:eastAsia="zh-CN"/>
        </w:rPr>
      </w:pPr>
      <w:r w:rsidRPr="007642EA">
        <w:rPr>
          <w:rFonts w:eastAsia="DengXian"/>
          <w:b/>
          <w:bCs/>
          <w:lang w:val="en-US" w:eastAsia="zh-CN"/>
        </w:rPr>
        <w:t>Photo</w:t>
      </w:r>
      <w:r w:rsidR="005845EE">
        <w:rPr>
          <w:rFonts w:hint="eastAsia"/>
          <w:b/>
          <w:bCs/>
          <w:lang w:val="en-US"/>
        </w:rPr>
        <w:t>s</w:t>
      </w:r>
      <w:r w:rsidRPr="007642EA">
        <w:rPr>
          <w:rFonts w:eastAsia="DengXian"/>
          <w:b/>
          <w:bCs/>
          <w:lang w:val="en-US" w:eastAsia="zh-CN"/>
        </w:rPr>
        <w:t xml:space="preserve"> 9</w:t>
      </w:r>
      <w:r w:rsidR="005845EE">
        <w:rPr>
          <w:rFonts w:eastAsia="DengXian"/>
          <w:b/>
          <w:bCs/>
          <w:lang w:val="en-US" w:eastAsia="zh-CN"/>
        </w:rPr>
        <w:t>-10:</w:t>
      </w:r>
      <w:r w:rsidRPr="007642EA">
        <w:rPr>
          <w:rFonts w:eastAsia="DengXian"/>
          <w:b/>
          <w:bCs/>
          <w:lang w:val="en-US" w:eastAsia="zh-CN"/>
        </w:rPr>
        <w:t xml:space="preserve"> </w:t>
      </w:r>
      <w:r w:rsidRPr="007642EA">
        <w:rPr>
          <w:rFonts w:eastAsia="DengXian"/>
          <w:lang w:val="en-US" w:eastAsia="zh-CN"/>
        </w:rPr>
        <w:t>HKSTP’s “</w:t>
      </w:r>
      <w:proofErr w:type="spellStart"/>
      <w:r w:rsidRPr="007642EA">
        <w:rPr>
          <w:rFonts w:eastAsia="DengXian"/>
          <w:lang w:val="en-US" w:eastAsia="zh-CN"/>
        </w:rPr>
        <w:t>Rehab@Home</w:t>
      </w:r>
      <w:proofErr w:type="spellEnd"/>
      <w:r w:rsidRPr="007642EA">
        <w:rPr>
          <w:rFonts w:eastAsia="DengXian"/>
          <w:lang w:val="en-US" w:eastAsia="zh-CN"/>
        </w:rPr>
        <w:t>” interactive zone</w:t>
      </w:r>
      <w:r w:rsidRPr="007642EA">
        <w:t xml:space="preserve"> </w:t>
      </w:r>
      <w:r w:rsidRPr="007642EA">
        <w:rPr>
          <w:rFonts w:eastAsia="DengXian"/>
          <w:lang w:val="en-US" w:eastAsia="zh-CN"/>
        </w:rPr>
        <w:t>is a demonstration of cross-generational integration. Comprised of physiotherapy students from Tung Wah College and elderly individuals from Lingnan University’s Elder Academy, “</w:t>
      </w:r>
      <w:proofErr w:type="spellStart"/>
      <w:r w:rsidRPr="007642EA">
        <w:rPr>
          <w:rFonts w:eastAsia="DengXian"/>
          <w:lang w:val="en-US" w:eastAsia="zh-CN"/>
        </w:rPr>
        <w:t>Gerontech</w:t>
      </w:r>
      <w:proofErr w:type="spellEnd"/>
      <w:r w:rsidRPr="007642EA">
        <w:rPr>
          <w:rFonts w:eastAsia="DengXian"/>
          <w:lang w:val="en-US" w:eastAsia="zh-CN"/>
        </w:rPr>
        <w:t xml:space="preserve"> Ambassadors” joined hands to demonstrate the vast potential of scaling smart rehab tech from institutions to homes.</w:t>
      </w:r>
    </w:p>
    <w:p w14:paraId="35924CE4" w14:textId="59288A0C" w:rsidR="005845EE" w:rsidRPr="007642EA" w:rsidRDefault="005845EE" w:rsidP="003F72BA">
      <w:pPr>
        <w:contextualSpacing/>
        <w:jc w:val="both"/>
        <w:rPr>
          <w:rFonts w:eastAsia="DengXian"/>
          <w:lang w:val="en-US" w:eastAsia="zh-CN"/>
        </w:rPr>
      </w:pPr>
      <w:r>
        <w:rPr>
          <w:noProof/>
        </w:rPr>
        <w:lastRenderedPageBreak/>
        <w:drawing>
          <wp:inline distT="0" distB="0" distL="0" distR="0" wp14:anchorId="0344D5B1" wp14:editId="646DC55C">
            <wp:extent cx="3657600" cy="2439076"/>
            <wp:effectExtent l="0" t="0" r="0" b="0"/>
            <wp:docPr id="399873582" name="Picture 13" descr="A group of people sitting in chai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873582" name="Picture 13" descr="A group of people sitting in chai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9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3DEF8" w14:textId="6F3105A5" w:rsidR="003D5A43" w:rsidRPr="005845EE" w:rsidRDefault="003D5A43" w:rsidP="003F72BA">
      <w:pPr>
        <w:contextualSpacing/>
        <w:jc w:val="both"/>
      </w:pPr>
      <w:r w:rsidRPr="007642EA">
        <w:rPr>
          <w:rFonts w:eastAsia="DengXian"/>
          <w:b/>
          <w:bCs/>
          <w:lang w:val="en-US" w:eastAsia="zh-CN"/>
        </w:rPr>
        <w:t>Photo 1</w:t>
      </w:r>
      <w:r w:rsidR="005845EE">
        <w:rPr>
          <w:rFonts w:eastAsia="DengXian"/>
          <w:b/>
          <w:bCs/>
          <w:lang w:val="en-US" w:eastAsia="zh-CN"/>
        </w:rPr>
        <w:t>1</w:t>
      </w:r>
      <w:r w:rsidRPr="007642EA">
        <w:rPr>
          <w:rFonts w:eastAsia="DengXian"/>
          <w:b/>
          <w:bCs/>
          <w:lang w:val="en-US" w:eastAsia="zh-CN"/>
        </w:rPr>
        <w:t xml:space="preserve">: </w:t>
      </w:r>
      <w:r w:rsidRPr="007642EA">
        <w:t xml:space="preserve">Park company representative Mr Gordon Lee, Vice President of </w:t>
      </w:r>
      <w:proofErr w:type="spellStart"/>
      <w:r w:rsidRPr="007642EA">
        <w:t>Booguu</w:t>
      </w:r>
      <w:proofErr w:type="spellEnd"/>
      <w:r w:rsidRPr="007642EA">
        <w:t xml:space="preserve"> Company Limited (</w:t>
      </w:r>
      <w:r w:rsidR="00B42A1A">
        <w:t>left</w:t>
      </w:r>
      <w:r w:rsidRPr="007642EA">
        <w:t xml:space="preserve">), shared how </w:t>
      </w:r>
      <w:proofErr w:type="spellStart"/>
      <w:r w:rsidRPr="007642EA">
        <w:t>gerontech</w:t>
      </w:r>
      <w:proofErr w:type="spellEnd"/>
      <w:r w:rsidRPr="007642EA">
        <w:t xml:space="preserve"> </w:t>
      </w:r>
      <w:r w:rsidRPr="007642EA">
        <w:rPr>
          <w:lang w:val="en-US"/>
        </w:rPr>
        <w:t>contributes to the advancement of services in NGOs.</w:t>
      </w:r>
    </w:p>
    <w:p w14:paraId="62760025" w14:textId="77777777" w:rsidR="009064CC" w:rsidRPr="007642EA" w:rsidRDefault="009064CC" w:rsidP="003F72BA">
      <w:pPr>
        <w:contextualSpacing/>
        <w:jc w:val="both"/>
        <w:rPr>
          <w:rFonts w:eastAsia="DengXian"/>
          <w:lang w:eastAsia="zh-CN"/>
        </w:rPr>
      </w:pPr>
    </w:p>
    <w:p w14:paraId="35976EDB" w14:textId="56F74F56" w:rsidR="00401CFB" w:rsidRPr="007642EA" w:rsidRDefault="00401CFB" w:rsidP="003F72BA">
      <w:pPr>
        <w:contextualSpacing/>
        <w:rPr>
          <w:b/>
          <w:bCs/>
          <w:color w:val="000000"/>
          <w:lang w:val="en-US"/>
        </w:rPr>
      </w:pPr>
      <w:r w:rsidRPr="007642EA">
        <w:rPr>
          <w:b/>
          <w:bCs/>
        </w:rPr>
        <w:br w:type="page"/>
      </w:r>
    </w:p>
    <w:p w14:paraId="51DFE27B" w14:textId="07B6296C" w:rsidR="00401CFB" w:rsidRPr="007642EA" w:rsidRDefault="00401CFB" w:rsidP="003F72BA">
      <w:pPr>
        <w:pStyle w:val="Default"/>
        <w:contextualSpacing/>
        <w:rPr>
          <w:sz w:val="22"/>
          <w:szCs w:val="22"/>
        </w:rPr>
      </w:pPr>
      <w:r w:rsidRPr="007642EA">
        <w:rPr>
          <w:b/>
          <w:bCs/>
          <w:sz w:val="22"/>
          <w:szCs w:val="22"/>
        </w:rPr>
        <w:lastRenderedPageBreak/>
        <w:t xml:space="preserve">List of Park Companies </w:t>
      </w:r>
      <w:r w:rsidR="007210C4" w:rsidRPr="007642EA">
        <w:rPr>
          <w:b/>
          <w:bCs/>
          <w:sz w:val="22"/>
          <w:szCs w:val="22"/>
        </w:rPr>
        <w:t xml:space="preserve">and </w:t>
      </w:r>
      <w:proofErr w:type="spellStart"/>
      <w:r w:rsidR="007210C4" w:rsidRPr="007642EA">
        <w:rPr>
          <w:b/>
          <w:bCs/>
          <w:sz w:val="22"/>
          <w:szCs w:val="22"/>
        </w:rPr>
        <w:t>InnoHK</w:t>
      </w:r>
      <w:proofErr w:type="spellEnd"/>
      <w:r w:rsidR="007210C4" w:rsidRPr="007642EA">
        <w:rPr>
          <w:b/>
          <w:bCs/>
          <w:sz w:val="22"/>
          <w:szCs w:val="22"/>
        </w:rPr>
        <w:t xml:space="preserve"> </w:t>
      </w:r>
      <w:proofErr w:type="spellStart"/>
      <w:r w:rsidR="007210C4" w:rsidRPr="007642EA">
        <w:rPr>
          <w:b/>
          <w:bCs/>
          <w:sz w:val="22"/>
          <w:szCs w:val="22"/>
        </w:rPr>
        <w:t>Centres</w:t>
      </w:r>
      <w:proofErr w:type="spellEnd"/>
      <w:r w:rsidR="007210C4" w:rsidRPr="007642EA">
        <w:rPr>
          <w:b/>
          <w:bCs/>
          <w:sz w:val="22"/>
          <w:szCs w:val="22"/>
        </w:rPr>
        <w:t xml:space="preserve"> </w:t>
      </w:r>
      <w:r w:rsidRPr="007642EA">
        <w:rPr>
          <w:b/>
          <w:bCs/>
          <w:sz w:val="22"/>
          <w:szCs w:val="22"/>
        </w:rPr>
        <w:t xml:space="preserve">Exhibiting at GIES 2023 (in alphabetical order): </w:t>
      </w:r>
    </w:p>
    <w:p w14:paraId="6C1D7BF6" w14:textId="4F1FE7FE" w:rsidR="00401CFB" w:rsidRPr="007642EA" w:rsidRDefault="00401CFB" w:rsidP="003F72BA">
      <w:pPr>
        <w:contextualSpacing/>
        <w:rPr>
          <w:i/>
          <w:iCs/>
        </w:rPr>
      </w:pPr>
      <w:r w:rsidRPr="007642EA">
        <w:rPr>
          <w:i/>
          <w:iCs/>
        </w:rPr>
        <w:t xml:space="preserve">*Please refer to the </w:t>
      </w:r>
      <w:hyperlink r:id="rId25" w:history="1">
        <w:r w:rsidRPr="001A6626">
          <w:rPr>
            <w:rStyle w:val="Hyperlink"/>
            <w:i/>
            <w:iCs/>
          </w:rPr>
          <w:t>appendix</w:t>
        </w:r>
      </w:hyperlink>
      <w:r w:rsidRPr="007642EA">
        <w:rPr>
          <w:i/>
          <w:iCs/>
        </w:rPr>
        <w:t xml:space="preserve"> for detailed product descriptions and photos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7D3C95" w:rsidRPr="007642EA" w14:paraId="11454DCF" w14:textId="77777777" w:rsidTr="00912E6D">
        <w:tc>
          <w:tcPr>
            <w:tcW w:w="4677" w:type="dxa"/>
          </w:tcPr>
          <w:p w14:paraId="1D85FAAF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>ADD CARE LIMITED</w:t>
            </w:r>
          </w:p>
          <w:p w14:paraId="37EEC32C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>AI Guided Limited</w:t>
            </w:r>
          </w:p>
          <w:p w14:paraId="5DC24048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proofErr w:type="spellStart"/>
            <w:r w:rsidRPr="007642EA">
              <w:rPr>
                <w:sz w:val="22"/>
              </w:rPr>
              <w:t>Andesfit</w:t>
            </w:r>
            <w:proofErr w:type="spellEnd"/>
            <w:r w:rsidRPr="007642EA">
              <w:rPr>
                <w:sz w:val="22"/>
              </w:rPr>
              <w:t xml:space="preserve"> System Limited</w:t>
            </w:r>
          </w:p>
          <w:p w14:paraId="0028E712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>Applied Technology Group Limited</w:t>
            </w:r>
          </w:p>
          <w:p w14:paraId="3C355A02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>Belun Technology Company Limited</w:t>
            </w:r>
          </w:p>
          <w:p w14:paraId="65CAC89B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>BNET-TECH Company Limited</w:t>
            </w:r>
          </w:p>
          <w:p w14:paraId="2F7ECE48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proofErr w:type="spellStart"/>
            <w:r w:rsidRPr="007642EA">
              <w:rPr>
                <w:sz w:val="22"/>
              </w:rPr>
              <w:t>Booguu</w:t>
            </w:r>
            <w:proofErr w:type="spellEnd"/>
            <w:r w:rsidRPr="007642EA">
              <w:rPr>
                <w:sz w:val="22"/>
              </w:rPr>
              <w:t xml:space="preserve"> Company Limited</w:t>
            </w:r>
          </w:p>
          <w:p w14:paraId="2EBC702E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proofErr w:type="spellStart"/>
            <w:r w:rsidRPr="007642EA">
              <w:rPr>
                <w:sz w:val="22"/>
              </w:rPr>
              <w:t>Capmi</w:t>
            </w:r>
            <w:proofErr w:type="spellEnd"/>
            <w:r w:rsidRPr="007642EA">
              <w:rPr>
                <w:sz w:val="22"/>
              </w:rPr>
              <w:t xml:space="preserve"> Technology Limited</w:t>
            </w:r>
          </w:p>
          <w:p w14:paraId="0E286E41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proofErr w:type="spellStart"/>
            <w:r w:rsidRPr="007642EA">
              <w:rPr>
                <w:sz w:val="22"/>
              </w:rPr>
              <w:t>Carewells</w:t>
            </w:r>
            <w:proofErr w:type="spellEnd"/>
            <w:r w:rsidRPr="007642EA">
              <w:rPr>
                <w:sz w:val="22"/>
              </w:rPr>
              <w:t xml:space="preserve"> Limited</w:t>
            </w:r>
          </w:p>
          <w:p w14:paraId="2E57C76B" w14:textId="31568A30" w:rsidR="00A715B1" w:rsidRPr="007642EA" w:rsidRDefault="00A715B1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>Centre for Eye and Vision Research (CEVR)</w:t>
            </w:r>
          </w:p>
          <w:p w14:paraId="3E3DA52E" w14:textId="3DA43375" w:rsidR="00A715B1" w:rsidRPr="007642EA" w:rsidRDefault="00A715B1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>Centre for Intelligent Multidimensional Data Analysis Limited (CIMDA)</w:t>
            </w:r>
          </w:p>
          <w:p w14:paraId="221ABF79" w14:textId="12092972" w:rsidR="00A715B1" w:rsidRPr="007642EA" w:rsidRDefault="00A715B1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>Centre for Perceptual and Interactive Intelligence (CPII)</w:t>
            </w:r>
          </w:p>
          <w:p w14:paraId="401A696A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proofErr w:type="spellStart"/>
            <w:r w:rsidRPr="007642EA">
              <w:rPr>
                <w:sz w:val="22"/>
              </w:rPr>
              <w:t>Cognitact</w:t>
            </w:r>
            <w:proofErr w:type="spellEnd"/>
            <w:r w:rsidRPr="007642EA">
              <w:rPr>
                <w:sz w:val="22"/>
              </w:rPr>
              <w:t xml:space="preserve"> Limited</w:t>
            </w:r>
          </w:p>
          <w:p w14:paraId="504ACB04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>Comfit Healthcare Devices Limited</w:t>
            </w:r>
          </w:p>
          <w:p w14:paraId="605B4B8B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>DRESIO Limited</w:t>
            </w:r>
          </w:p>
          <w:p w14:paraId="296DED56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 xml:space="preserve">Fung Fat Knitting </w:t>
            </w:r>
            <w:proofErr w:type="spellStart"/>
            <w:r w:rsidRPr="007642EA">
              <w:rPr>
                <w:sz w:val="22"/>
              </w:rPr>
              <w:t>Mfy</w:t>
            </w:r>
            <w:proofErr w:type="spellEnd"/>
            <w:r w:rsidRPr="007642EA">
              <w:rPr>
                <w:sz w:val="22"/>
              </w:rPr>
              <w:t xml:space="preserve"> Ltd</w:t>
            </w:r>
          </w:p>
          <w:p w14:paraId="7936CDE9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proofErr w:type="spellStart"/>
            <w:r w:rsidRPr="007642EA">
              <w:rPr>
                <w:sz w:val="22"/>
              </w:rPr>
              <w:t>Genieland</w:t>
            </w:r>
            <w:proofErr w:type="spellEnd"/>
            <w:r w:rsidRPr="007642EA">
              <w:rPr>
                <w:sz w:val="22"/>
              </w:rPr>
              <w:t xml:space="preserve"> Company Limited</w:t>
            </w:r>
          </w:p>
          <w:p w14:paraId="46866366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proofErr w:type="spellStart"/>
            <w:r w:rsidRPr="007642EA">
              <w:rPr>
                <w:sz w:val="22"/>
              </w:rPr>
              <w:t>Growgreen</w:t>
            </w:r>
            <w:proofErr w:type="spellEnd"/>
            <w:r w:rsidRPr="007642EA">
              <w:rPr>
                <w:sz w:val="22"/>
              </w:rPr>
              <w:t xml:space="preserve"> Limited</w:t>
            </w:r>
          </w:p>
          <w:p w14:paraId="7DD39CA1" w14:textId="3D6BF4EB" w:rsidR="00A715B1" w:rsidRPr="007642EA" w:rsidRDefault="00A715B1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 xml:space="preserve">Hong Kong Centre for </w:t>
            </w:r>
            <w:proofErr w:type="spellStart"/>
            <w:r w:rsidRPr="007642EA">
              <w:rPr>
                <w:sz w:val="22"/>
              </w:rPr>
              <w:t>Cerebro</w:t>
            </w:r>
            <w:proofErr w:type="spellEnd"/>
            <w:r w:rsidRPr="007642EA">
              <w:rPr>
                <w:sz w:val="22"/>
              </w:rPr>
              <w:t>-cardiovascular Health Engineering (COCHE)</w:t>
            </w:r>
          </w:p>
          <w:p w14:paraId="0C96B5D5" w14:textId="187212C9" w:rsidR="00A715B1" w:rsidRPr="007642EA" w:rsidRDefault="00A715B1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 xml:space="preserve">Hong Kong </w:t>
            </w:r>
            <w:proofErr w:type="spellStart"/>
            <w:r w:rsidRPr="007642EA">
              <w:rPr>
                <w:sz w:val="22"/>
              </w:rPr>
              <w:t>Center</w:t>
            </w:r>
            <w:proofErr w:type="spellEnd"/>
            <w:r w:rsidRPr="007642EA">
              <w:rPr>
                <w:sz w:val="22"/>
              </w:rPr>
              <w:t xml:space="preserve"> for Neurodegenerative Diseases (</w:t>
            </w:r>
            <w:proofErr w:type="spellStart"/>
            <w:r w:rsidRPr="007642EA">
              <w:rPr>
                <w:sz w:val="22"/>
              </w:rPr>
              <w:t>HKCeND</w:t>
            </w:r>
            <w:proofErr w:type="spellEnd"/>
            <w:r w:rsidRPr="007642EA">
              <w:rPr>
                <w:sz w:val="22"/>
              </w:rPr>
              <w:t>)</w:t>
            </w:r>
          </w:p>
          <w:p w14:paraId="3F14E097" w14:textId="09FBE2C9" w:rsidR="00FD57B1" w:rsidRPr="007642EA" w:rsidRDefault="00FD57B1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 xml:space="preserve">Hong Kong </w:t>
            </w:r>
            <w:proofErr w:type="spellStart"/>
            <w:r w:rsidRPr="007642EA">
              <w:rPr>
                <w:sz w:val="22"/>
              </w:rPr>
              <w:t>Kairuipu</w:t>
            </w:r>
            <w:proofErr w:type="spellEnd"/>
            <w:r w:rsidRPr="007642EA">
              <w:rPr>
                <w:sz w:val="22"/>
              </w:rPr>
              <w:t xml:space="preserve"> Medical Technology </w:t>
            </w:r>
            <w:proofErr w:type="gramStart"/>
            <w:r w:rsidRPr="007642EA">
              <w:rPr>
                <w:sz w:val="22"/>
              </w:rPr>
              <w:t>Co,.</w:t>
            </w:r>
            <w:proofErr w:type="gramEnd"/>
            <w:r w:rsidRPr="007642EA">
              <w:rPr>
                <w:sz w:val="22"/>
              </w:rPr>
              <w:t xml:space="preserve"> Limited</w:t>
            </w:r>
          </w:p>
          <w:p w14:paraId="2CA00E5B" w14:textId="64E3A751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 xml:space="preserve">Hong Kong </w:t>
            </w:r>
            <w:proofErr w:type="spellStart"/>
            <w:r w:rsidRPr="007642EA">
              <w:rPr>
                <w:sz w:val="22"/>
              </w:rPr>
              <w:t>Univisual</w:t>
            </w:r>
            <w:proofErr w:type="spellEnd"/>
            <w:r w:rsidRPr="007642EA">
              <w:rPr>
                <w:sz w:val="22"/>
              </w:rPr>
              <w:t xml:space="preserve"> Intelligent Technology Limited</w:t>
            </w:r>
          </w:p>
          <w:p w14:paraId="1B0A64FF" w14:textId="5BB92BCA" w:rsidR="007D3C95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proofErr w:type="spellStart"/>
            <w:r w:rsidRPr="007642EA">
              <w:rPr>
                <w:sz w:val="22"/>
              </w:rPr>
              <w:t>Hopebotics</w:t>
            </w:r>
            <w:proofErr w:type="spellEnd"/>
            <w:r w:rsidRPr="007642EA">
              <w:rPr>
                <w:sz w:val="22"/>
              </w:rPr>
              <w:t xml:space="preserve"> Limited</w:t>
            </w:r>
          </w:p>
        </w:tc>
        <w:tc>
          <w:tcPr>
            <w:tcW w:w="4678" w:type="dxa"/>
          </w:tcPr>
          <w:p w14:paraId="5564BB05" w14:textId="77777777" w:rsidR="007642EA" w:rsidRDefault="007642EA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proofErr w:type="spellStart"/>
            <w:r w:rsidRPr="007642EA">
              <w:rPr>
                <w:sz w:val="22"/>
              </w:rPr>
              <w:t>iASPEC</w:t>
            </w:r>
            <w:proofErr w:type="spellEnd"/>
            <w:r w:rsidRPr="007642EA">
              <w:rPr>
                <w:sz w:val="22"/>
              </w:rPr>
              <w:t xml:space="preserve"> Services Limited </w:t>
            </w:r>
          </w:p>
          <w:p w14:paraId="2BFD2B9E" w14:textId="44C1AF09" w:rsidR="0064728A" w:rsidRPr="007642EA" w:rsidRDefault="0064728A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>Incus Company Limited</w:t>
            </w:r>
          </w:p>
          <w:p w14:paraId="6F909355" w14:textId="7C56E0DB" w:rsidR="008B694F" w:rsidRPr="007642EA" w:rsidRDefault="008B694F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>Infiniti Solutions Limited</w:t>
            </w:r>
          </w:p>
          <w:p w14:paraId="25F62906" w14:textId="3EC5B564" w:rsidR="008B694F" w:rsidRPr="007642EA" w:rsidRDefault="008B694F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proofErr w:type="spellStart"/>
            <w:r w:rsidRPr="007642EA">
              <w:rPr>
                <w:sz w:val="22"/>
              </w:rPr>
              <w:t>InnoSpire</w:t>
            </w:r>
            <w:proofErr w:type="spellEnd"/>
            <w:r w:rsidRPr="007642EA">
              <w:rPr>
                <w:sz w:val="22"/>
              </w:rPr>
              <w:t xml:space="preserve"> Technology Limited</w:t>
            </w:r>
          </w:p>
          <w:p w14:paraId="14EB249D" w14:textId="3E24D46D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>Intelligent Design Technology Limited</w:t>
            </w:r>
          </w:p>
          <w:p w14:paraId="1BE866D4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>Kin Technology Limited</w:t>
            </w:r>
          </w:p>
          <w:p w14:paraId="6310020B" w14:textId="682BD87C" w:rsidR="00A715B1" w:rsidRPr="007642EA" w:rsidRDefault="00A715B1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>Laboratory for Artificial Intelligence in Design (</w:t>
            </w:r>
            <w:proofErr w:type="spellStart"/>
            <w:r w:rsidRPr="007642EA">
              <w:rPr>
                <w:sz w:val="22"/>
              </w:rPr>
              <w:t>AiDLab</w:t>
            </w:r>
            <w:proofErr w:type="spellEnd"/>
            <w:r w:rsidRPr="007642EA">
              <w:rPr>
                <w:sz w:val="22"/>
              </w:rPr>
              <w:t>)</w:t>
            </w:r>
          </w:p>
          <w:p w14:paraId="139F10D5" w14:textId="64F12421" w:rsidR="00A715B1" w:rsidRPr="007642EA" w:rsidRDefault="00A715B1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>Laboratory of Data Discovery for Health (D²4H)</w:t>
            </w:r>
          </w:p>
          <w:p w14:paraId="3DBD8F4C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proofErr w:type="spellStart"/>
            <w:r w:rsidRPr="007642EA">
              <w:rPr>
                <w:sz w:val="22"/>
              </w:rPr>
              <w:t>MaxiSense</w:t>
            </w:r>
            <w:proofErr w:type="spellEnd"/>
            <w:r w:rsidRPr="007642EA">
              <w:rPr>
                <w:sz w:val="22"/>
              </w:rPr>
              <w:t xml:space="preserve"> </w:t>
            </w:r>
            <w:proofErr w:type="spellStart"/>
            <w:r w:rsidRPr="007642EA">
              <w:rPr>
                <w:sz w:val="22"/>
              </w:rPr>
              <w:t>IoTech</w:t>
            </w:r>
            <w:proofErr w:type="spellEnd"/>
            <w:r w:rsidRPr="007642EA">
              <w:rPr>
                <w:sz w:val="22"/>
              </w:rPr>
              <w:t xml:space="preserve"> Limited</w:t>
            </w:r>
          </w:p>
          <w:p w14:paraId="2C2F2240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proofErr w:type="spellStart"/>
            <w:r w:rsidRPr="007642EA">
              <w:rPr>
                <w:sz w:val="22"/>
              </w:rPr>
              <w:t>Medmind</w:t>
            </w:r>
            <w:proofErr w:type="spellEnd"/>
            <w:r w:rsidRPr="007642EA">
              <w:rPr>
                <w:sz w:val="22"/>
              </w:rPr>
              <w:t xml:space="preserve"> Technology Limited</w:t>
            </w:r>
          </w:p>
          <w:p w14:paraId="2741C5EC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proofErr w:type="spellStart"/>
            <w:r w:rsidRPr="007642EA">
              <w:rPr>
                <w:sz w:val="22"/>
              </w:rPr>
              <w:t>Mindvivid</w:t>
            </w:r>
            <w:proofErr w:type="spellEnd"/>
            <w:r w:rsidRPr="007642EA">
              <w:rPr>
                <w:sz w:val="22"/>
              </w:rPr>
              <w:t xml:space="preserve"> Limited</w:t>
            </w:r>
          </w:p>
          <w:p w14:paraId="2152ABF4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proofErr w:type="spellStart"/>
            <w:r w:rsidRPr="007642EA">
              <w:rPr>
                <w:sz w:val="22"/>
              </w:rPr>
              <w:t>Novelte</w:t>
            </w:r>
            <w:proofErr w:type="spellEnd"/>
            <w:r w:rsidRPr="007642EA">
              <w:rPr>
                <w:sz w:val="22"/>
              </w:rPr>
              <w:t xml:space="preserve"> Robotics Limited</w:t>
            </w:r>
          </w:p>
          <w:p w14:paraId="7B9B7279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proofErr w:type="spellStart"/>
            <w:r w:rsidRPr="007642EA">
              <w:rPr>
                <w:sz w:val="22"/>
              </w:rPr>
              <w:t>PanopticAI</w:t>
            </w:r>
            <w:proofErr w:type="spellEnd"/>
            <w:r w:rsidRPr="007642EA">
              <w:rPr>
                <w:sz w:val="22"/>
              </w:rPr>
              <w:t xml:space="preserve"> Limited</w:t>
            </w:r>
          </w:p>
          <w:p w14:paraId="15838D10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proofErr w:type="spellStart"/>
            <w:r w:rsidRPr="007642EA">
              <w:rPr>
                <w:sz w:val="22"/>
              </w:rPr>
              <w:t>Parami</w:t>
            </w:r>
            <w:proofErr w:type="spellEnd"/>
            <w:r w:rsidRPr="007642EA">
              <w:rPr>
                <w:sz w:val="22"/>
              </w:rPr>
              <w:t xml:space="preserve"> Co. Limited</w:t>
            </w:r>
          </w:p>
          <w:p w14:paraId="637EB49F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proofErr w:type="spellStart"/>
            <w:r w:rsidRPr="007642EA">
              <w:rPr>
                <w:sz w:val="22"/>
              </w:rPr>
              <w:t>Qleap</w:t>
            </w:r>
            <w:proofErr w:type="spellEnd"/>
            <w:r w:rsidRPr="007642EA">
              <w:rPr>
                <w:sz w:val="22"/>
              </w:rPr>
              <w:t xml:space="preserve"> Business Solutions Limited</w:t>
            </w:r>
          </w:p>
          <w:p w14:paraId="0EE42CE1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>RHT Industries Limited</w:t>
            </w:r>
          </w:p>
          <w:p w14:paraId="629A638A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proofErr w:type="spellStart"/>
            <w:r w:rsidRPr="007642EA">
              <w:rPr>
                <w:sz w:val="22"/>
              </w:rPr>
              <w:t>Robocore</w:t>
            </w:r>
            <w:proofErr w:type="spellEnd"/>
            <w:r w:rsidRPr="007642EA">
              <w:rPr>
                <w:sz w:val="22"/>
              </w:rPr>
              <w:t xml:space="preserve"> Technology Limited</w:t>
            </w:r>
          </w:p>
          <w:p w14:paraId="57E9A0FD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>RV Automation Technology Company Limited</w:t>
            </w:r>
          </w:p>
          <w:p w14:paraId="38D1ED6A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proofErr w:type="spellStart"/>
            <w:r w:rsidRPr="007642EA">
              <w:rPr>
                <w:sz w:val="22"/>
              </w:rPr>
              <w:t>Sharpsight</w:t>
            </w:r>
            <w:proofErr w:type="spellEnd"/>
            <w:r w:rsidRPr="007642EA">
              <w:rPr>
                <w:sz w:val="22"/>
              </w:rPr>
              <w:t xml:space="preserve"> Limited</w:t>
            </w:r>
          </w:p>
          <w:p w14:paraId="688DDDBD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proofErr w:type="spellStart"/>
            <w:r w:rsidRPr="007642EA">
              <w:rPr>
                <w:sz w:val="22"/>
              </w:rPr>
              <w:t>Skytech</w:t>
            </w:r>
            <w:proofErr w:type="spellEnd"/>
            <w:r w:rsidRPr="007642EA">
              <w:rPr>
                <w:sz w:val="22"/>
              </w:rPr>
              <w:t xml:space="preserve"> Creations Limited</w:t>
            </w:r>
          </w:p>
          <w:p w14:paraId="25807A85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>Smart Bright Technology Enterprises Limited</w:t>
            </w:r>
          </w:p>
          <w:p w14:paraId="4CE91882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>Superior Autonomation Ltd</w:t>
            </w:r>
          </w:p>
          <w:p w14:paraId="255E050D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proofErr w:type="spellStart"/>
            <w:r w:rsidRPr="007642EA">
              <w:rPr>
                <w:sz w:val="22"/>
              </w:rPr>
              <w:t>Thecon</w:t>
            </w:r>
            <w:proofErr w:type="spellEnd"/>
            <w:r w:rsidRPr="007642EA">
              <w:rPr>
                <w:sz w:val="22"/>
              </w:rPr>
              <w:t xml:space="preserve"> Technology (HK) Limited</w:t>
            </w:r>
          </w:p>
          <w:p w14:paraId="22F484B0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proofErr w:type="spellStart"/>
            <w:r w:rsidRPr="007642EA">
              <w:rPr>
                <w:sz w:val="22"/>
              </w:rPr>
              <w:t>ThingX</w:t>
            </w:r>
            <w:proofErr w:type="spellEnd"/>
            <w:r w:rsidRPr="007642EA">
              <w:rPr>
                <w:sz w:val="22"/>
              </w:rPr>
              <w:t xml:space="preserve"> Technologies Limited</w:t>
            </w:r>
          </w:p>
          <w:p w14:paraId="199319EC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proofErr w:type="spellStart"/>
            <w:r w:rsidRPr="007642EA">
              <w:rPr>
                <w:sz w:val="22"/>
              </w:rPr>
              <w:t>Titanology</w:t>
            </w:r>
            <w:proofErr w:type="spellEnd"/>
            <w:r w:rsidRPr="007642EA">
              <w:rPr>
                <w:sz w:val="22"/>
              </w:rPr>
              <w:t xml:space="preserve"> Ltd</w:t>
            </w:r>
          </w:p>
          <w:p w14:paraId="3B563F3D" w14:textId="77777777" w:rsidR="00912E6D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</w:rPr>
            </w:pPr>
            <w:r w:rsidRPr="007642EA">
              <w:rPr>
                <w:sz w:val="22"/>
              </w:rPr>
              <w:t>We Software Limited</w:t>
            </w:r>
          </w:p>
          <w:p w14:paraId="78D1520A" w14:textId="47D1B07E" w:rsidR="007D3C95" w:rsidRPr="007642EA" w:rsidRDefault="00912E6D" w:rsidP="003F72BA">
            <w:pPr>
              <w:pStyle w:val="ListParagraph"/>
              <w:numPr>
                <w:ilvl w:val="0"/>
                <w:numId w:val="37"/>
              </w:numPr>
              <w:rPr>
                <w:sz w:val="22"/>
                <w14:ligatures w14:val="standardContextual"/>
              </w:rPr>
            </w:pPr>
            <w:proofErr w:type="gramStart"/>
            <w:r w:rsidRPr="007642EA">
              <w:rPr>
                <w:sz w:val="22"/>
              </w:rPr>
              <w:t>Well</w:t>
            </w:r>
            <w:proofErr w:type="gramEnd"/>
            <w:r w:rsidRPr="007642EA">
              <w:rPr>
                <w:sz w:val="22"/>
              </w:rPr>
              <w:t xml:space="preserve"> Being Digital Limited</w:t>
            </w:r>
          </w:p>
        </w:tc>
      </w:tr>
    </w:tbl>
    <w:p w14:paraId="726C0B22" w14:textId="1B516AA2" w:rsidR="009E06BA" w:rsidRPr="007642EA" w:rsidRDefault="009E06BA" w:rsidP="003F72BA">
      <w:pPr>
        <w:contextualSpacing/>
        <w:rPr>
          <w:rFonts w:cstheme="minorHAnsi"/>
          <w:b/>
          <w:bCs/>
          <w:u w:val="single"/>
          <w:lang w:val="en-US"/>
        </w:rPr>
      </w:pPr>
    </w:p>
    <w:p w14:paraId="6BD75135" w14:textId="65CEE198" w:rsidR="003C348A" w:rsidRPr="00524287" w:rsidRDefault="00524287" w:rsidP="00524287">
      <w:pPr>
        <w:contextualSpacing/>
        <w:jc w:val="center"/>
        <w:rPr>
          <w:rFonts w:cstheme="minorHAnsi"/>
          <w:lang w:val="en-US"/>
        </w:rPr>
      </w:pPr>
      <w:r w:rsidRPr="00524287">
        <w:rPr>
          <w:rFonts w:cstheme="minorHAnsi"/>
          <w:lang w:val="en-US"/>
        </w:rPr>
        <w:t>###</w:t>
      </w:r>
      <w:r w:rsidR="003C348A" w:rsidRPr="00524287">
        <w:rPr>
          <w:rFonts w:cstheme="minorHAnsi"/>
          <w:lang w:val="en-US"/>
        </w:rPr>
        <w:br w:type="page"/>
      </w:r>
    </w:p>
    <w:p w14:paraId="2B702220" w14:textId="3E5343A2" w:rsidR="00114B08" w:rsidRPr="007642EA" w:rsidRDefault="00114B08" w:rsidP="003F72BA">
      <w:pPr>
        <w:snapToGrid w:val="0"/>
        <w:contextualSpacing/>
        <w:rPr>
          <w:rFonts w:cstheme="minorHAnsi"/>
          <w:b/>
          <w:bCs/>
          <w:u w:val="single"/>
          <w:lang w:val="en-US"/>
        </w:rPr>
      </w:pPr>
      <w:r w:rsidRPr="007642EA">
        <w:rPr>
          <w:rFonts w:cstheme="minorHAnsi"/>
          <w:b/>
          <w:bCs/>
          <w:u w:val="single"/>
          <w:lang w:val="en-US"/>
        </w:rPr>
        <w:lastRenderedPageBreak/>
        <w:t>About Hong Kong Science and Technology Parks Corporation</w:t>
      </w:r>
    </w:p>
    <w:p w14:paraId="07D9FD25" w14:textId="02495FCB" w:rsidR="00114B08" w:rsidRPr="007642EA" w:rsidRDefault="00114B08" w:rsidP="003F72BA">
      <w:pPr>
        <w:snapToGrid w:val="0"/>
        <w:contextualSpacing/>
        <w:jc w:val="both"/>
        <w:rPr>
          <w:rFonts w:cstheme="minorHAnsi"/>
          <w:lang w:val="en-US"/>
        </w:rPr>
      </w:pPr>
      <w:r w:rsidRPr="007642EA">
        <w:rPr>
          <w:rFonts w:cstheme="minorHAnsi"/>
          <w:lang w:val="en-US"/>
        </w:rPr>
        <w:t>Hong Kong Science and Technology Parks Corporation (HKSTP) was established in 2001 with a mission to position Hong Kong as an international innovation and technology (I&amp;T) hub. HKSTP has created a thriving I&amp;T ecosystem supporting over 10 unicorns with more than 13,000 research professionals and over 1,</w:t>
      </w:r>
      <w:r w:rsidR="00EB79FF" w:rsidRPr="007642EA">
        <w:rPr>
          <w:rFonts w:cstheme="minorHAnsi"/>
          <w:lang w:val="en-US"/>
        </w:rPr>
        <w:t>5</w:t>
      </w:r>
      <w:r w:rsidRPr="007642EA">
        <w:rPr>
          <w:rFonts w:cstheme="minorHAnsi"/>
          <w:lang w:val="en-US"/>
        </w:rPr>
        <w:t xml:space="preserve">00 technology companies from 24 countries and regions focused on </w:t>
      </w:r>
      <w:proofErr w:type="spellStart"/>
      <w:r w:rsidRPr="007642EA">
        <w:rPr>
          <w:rFonts w:cstheme="minorHAnsi"/>
          <w:lang w:val="en-US"/>
        </w:rPr>
        <w:t>healthtech</w:t>
      </w:r>
      <w:proofErr w:type="spellEnd"/>
      <w:r w:rsidRPr="007642EA">
        <w:rPr>
          <w:rFonts w:cstheme="minorHAnsi"/>
          <w:lang w:val="en-US"/>
        </w:rPr>
        <w:t>, AI and robotics, fintech and smart city technologies.</w:t>
      </w:r>
    </w:p>
    <w:p w14:paraId="50D12DE9" w14:textId="77777777" w:rsidR="00114B08" w:rsidRPr="007642EA" w:rsidRDefault="00114B08" w:rsidP="003F72BA">
      <w:pPr>
        <w:snapToGrid w:val="0"/>
        <w:contextualSpacing/>
        <w:jc w:val="both"/>
        <w:rPr>
          <w:rFonts w:cstheme="minorHAnsi"/>
          <w:lang w:val="en-US"/>
        </w:rPr>
      </w:pPr>
    </w:p>
    <w:p w14:paraId="03DB29B3" w14:textId="77777777" w:rsidR="00114B08" w:rsidRPr="007642EA" w:rsidRDefault="00114B08" w:rsidP="003F72BA">
      <w:pPr>
        <w:snapToGrid w:val="0"/>
        <w:contextualSpacing/>
        <w:jc w:val="both"/>
        <w:rPr>
          <w:rFonts w:cstheme="minorHAnsi"/>
          <w:lang w:val="en-US"/>
        </w:rPr>
      </w:pPr>
      <w:r w:rsidRPr="007642EA">
        <w:rPr>
          <w:rFonts w:cstheme="minorHAnsi"/>
          <w:lang w:val="en-US"/>
        </w:rPr>
        <w:t xml:space="preserve">We offer comprehensive support to attract and nurture talent, accelerate and </w:t>
      </w:r>
      <w:proofErr w:type="spellStart"/>
      <w:r w:rsidRPr="007642EA">
        <w:rPr>
          <w:rFonts w:cstheme="minorHAnsi"/>
          <w:lang w:val="en-US"/>
        </w:rPr>
        <w:t>commercialise</w:t>
      </w:r>
      <w:proofErr w:type="spellEnd"/>
      <w:r w:rsidRPr="007642EA">
        <w:rPr>
          <w:rFonts w:cstheme="minorHAnsi"/>
          <w:lang w:val="en-US"/>
        </w:rPr>
        <w:t xml:space="preserve"> innovation for technology ventures on their I&amp;T journey. Our growing innovation ecosystem is built around our key locations of Hong Kong Science Park in Shatin, </w:t>
      </w:r>
      <w:proofErr w:type="spellStart"/>
      <w:r w:rsidRPr="007642EA">
        <w:rPr>
          <w:rFonts w:cstheme="minorHAnsi"/>
          <w:lang w:val="en-US"/>
        </w:rPr>
        <w:t>InnoCentre</w:t>
      </w:r>
      <w:proofErr w:type="spellEnd"/>
      <w:r w:rsidRPr="007642EA">
        <w:rPr>
          <w:rFonts w:cstheme="minorHAnsi"/>
          <w:lang w:val="en-US"/>
        </w:rPr>
        <w:t xml:space="preserve"> in Kowloon Tong and three modern </w:t>
      </w:r>
      <w:proofErr w:type="spellStart"/>
      <w:r w:rsidRPr="007642EA">
        <w:rPr>
          <w:rFonts w:cstheme="minorHAnsi"/>
          <w:lang w:val="en-US"/>
        </w:rPr>
        <w:t>InnoParks</w:t>
      </w:r>
      <w:proofErr w:type="spellEnd"/>
      <w:r w:rsidRPr="007642EA">
        <w:rPr>
          <w:rFonts w:cstheme="minorHAnsi"/>
          <w:lang w:val="en-US"/>
        </w:rPr>
        <w:t xml:space="preserve"> in Tai Po, Tseung Kwan O and Yuen Long. The three </w:t>
      </w:r>
      <w:proofErr w:type="spellStart"/>
      <w:r w:rsidRPr="007642EA">
        <w:rPr>
          <w:rFonts w:cstheme="minorHAnsi"/>
          <w:lang w:val="en-US"/>
        </w:rPr>
        <w:t>InnoParks</w:t>
      </w:r>
      <w:proofErr w:type="spellEnd"/>
      <w:r w:rsidRPr="007642EA">
        <w:rPr>
          <w:rFonts w:cstheme="minorHAnsi"/>
          <w:lang w:val="en-US"/>
        </w:rPr>
        <w:t xml:space="preserve"> are </w:t>
      </w:r>
      <w:proofErr w:type="spellStart"/>
      <w:r w:rsidRPr="007642EA">
        <w:rPr>
          <w:rFonts w:cstheme="minorHAnsi"/>
          <w:lang w:val="en-US"/>
        </w:rPr>
        <w:t>realising</w:t>
      </w:r>
      <w:proofErr w:type="spellEnd"/>
      <w:r w:rsidRPr="007642EA">
        <w:rPr>
          <w:rFonts w:cstheme="minorHAnsi"/>
          <w:lang w:val="en-US"/>
        </w:rPr>
        <w:t xml:space="preserve"> a vision of new </w:t>
      </w:r>
      <w:proofErr w:type="spellStart"/>
      <w:r w:rsidRPr="007642EA">
        <w:rPr>
          <w:rFonts w:cstheme="minorHAnsi"/>
          <w:lang w:val="en-US"/>
        </w:rPr>
        <w:t>industrialisation</w:t>
      </w:r>
      <w:proofErr w:type="spellEnd"/>
      <w:r w:rsidRPr="007642EA">
        <w:rPr>
          <w:rFonts w:cstheme="minorHAnsi"/>
          <w:lang w:val="en-US"/>
        </w:rPr>
        <w:t xml:space="preserve"> for Hong Kong, where sectors including advanced manufacturing, micro-electronics and biotechnology are being reimagined for a new generation of industry.</w:t>
      </w:r>
    </w:p>
    <w:p w14:paraId="09DB7AA4" w14:textId="77777777" w:rsidR="00114B08" w:rsidRPr="007642EA" w:rsidRDefault="00114B08" w:rsidP="003F72BA">
      <w:pPr>
        <w:snapToGrid w:val="0"/>
        <w:contextualSpacing/>
        <w:jc w:val="both"/>
        <w:rPr>
          <w:rFonts w:cstheme="minorHAnsi"/>
          <w:lang w:val="en-US"/>
        </w:rPr>
      </w:pPr>
    </w:p>
    <w:p w14:paraId="43FCAB69" w14:textId="77777777" w:rsidR="00114B08" w:rsidRPr="007642EA" w:rsidRDefault="00114B08" w:rsidP="003F72BA">
      <w:pPr>
        <w:snapToGrid w:val="0"/>
        <w:contextualSpacing/>
        <w:jc w:val="both"/>
        <w:rPr>
          <w:rFonts w:cstheme="minorHAnsi"/>
          <w:lang w:val="en-US"/>
        </w:rPr>
      </w:pPr>
      <w:r w:rsidRPr="007642EA">
        <w:rPr>
          <w:rFonts w:cstheme="minorHAnsi"/>
          <w:lang w:val="en-US"/>
        </w:rPr>
        <w:t>To support Hong Kong’s future development and its growing demands of the I&amp;T industry, HKSTP is actively connecting the city with Shenzhen. This aims to strengthen cross-border exchange, attract technology companies as well as talent from around the world, helping them go global by exploring the mainland China and overseas markets.</w:t>
      </w:r>
    </w:p>
    <w:p w14:paraId="4F48C013" w14:textId="77777777" w:rsidR="00114B08" w:rsidRPr="007642EA" w:rsidRDefault="00114B08" w:rsidP="003F72BA">
      <w:pPr>
        <w:snapToGrid w:val="0"/>
        <w:contextualSpacing/>
        <w:jc w:val="both"/>
        <w:rPr>
          <w:rFonts w:cstheme="minorHAnsi"/>
          <w:lang w:val="en-US"/>
        </w:rPr>
      </w:pPr>
    </w:p>
    <w:p w14:paraId="34FD6614" w14:textId="77777777" w:rsidR="00114B08" w:rsidRPr="007642EA" w:rsidRDefault="00114B08" w:rsidP="003F72BA">
      <w:pPr>
        <w:snapToGrid w:val="0"/>
        <w:contextualSpacing/>
        <w:jc w:val="both"/>
        <w:rPr>
          <w:rFonts w:cstheme="minorHAnsi"/>
          <w:lang w:val="en-US"/>
        </w:rPr>
      </w:pPr>
      <w:r w:rsidRPr="007642EA">
        <w:rPr>
          <w:rFonts w:cstheme="minorHAnsi"/>
          <w:lang w:val="en-US"/>
        </w:rPr>
        <w:t xml:space="preserve">Hong Kong Science Park Shenzhen Branch in Futian, Shenzhen, opened in September this year with a gross floor area of 31,000 square meters. The two buildings provide both dry and wet laboratories, co-working areas, conference and exhibition spaces, and more. We will focus on attracting enterprises in seven key areas: </w:t>
      </w:r>
      <w:proofErr w:type="spellStart"/>
      <w:r w:rsidRPr="007642EA">
        <w:rPr>
          <w:rFonts w:cstheme="minorHAnsi"/>
          <w:lang w:val="en-US"/>
        </w:rPr>
        <w:t>Medtech</w:t>
      </w:r>
      <w:proofErr w:type="spellEnd"/>
      <w:r w:rsidRPr="007642EA">
        <w:rPr>
          <w:rFonts w:cstheme="minorHAnsi"/>
          <w:lang w:val="en-US"/>
        </w:rPr>
        <w:t>, big data and AI, robotics, new materials, microelectronics, fintech and sustainability.</w:t>
      </w:r>
    </w:p>
    <w:p w14:paraId="7841EA8C" w14:textId="77777777" w:rsidR="00114B08" w:rsidRPr="007642EA" w:rsidRDefault="00114B08" w:rsidP="003F72BA">
      <w:pPr>
        <w:snapToGrid w:val="0"/>
        <w:contextualSpacing/>
        <w:jc w:val="both"/>
        <w:rPr>
          <w:rFonts w:cstheme="minorHAnsi"/>
          <w:lang w:val="en-US"/>
        </w:rPr>
      </w:pPr>
    </w:p>
    <w:p w14:paraId="13D00289" w14:textId="77777777" w:rsidR="00114B08" w:rsidRPr="007642EA" w:rsidRDefault="00114B08" w:rsidP="003F72BA">
      <w:pPr>
        <w:snapToGrid w:val="0"/>
        <w:contextualSpacing/>
        <w:jc w:val="both"/>
        <w:rPr>
          <w:rFonts w:cstheme="minorHAnsi"/>
          <w:lang w:val="en-US"/>
        </w:rPr>
      </w:pPr>
      <w:r w:rsidRPr="007642EA">
        <w:rPr>
          <w:rFonts w:cstheme="minorHAnsi"/>
          <w:lang w:val="en-US"/>
        </w:rPr>
        <w:t>Through our infrastructure, services, expertise, and network of partnerships, HKSTP will help establish I&amp;T as a pillar of growth for Hong Kong, while reinforcing the city’s international I&amp;T hub status as a launchpad for growth at the heart of the GBA innovation powerhouse.</w:t>
      </w:r>
    </w:p>
    <w:p w14:paraId="2DFDF70C" w14:textId="77777777" w:rsidR="00114B08" w:rsidRPr="007642EA" w:rsidRDefault="00114B08" w:rsidP="003F72BA">
      <w:pPr>
        <w:snapToGrid w:val="0"/>
        <w:contextualSpacing/>
        <w:jc w:val="both"/>
        <w:rPr>
          <w:rFonts w:cstheme="minorHAnsi"/>
          <w:lang w:val="en-US"/>
        </w:rPr>
      </w:pPr>
    </w:p>
    <w:p w14:paraId="02FB4075" w14:textId="77777777" w:rsidR="00114B08" w:rsidRPr="007642EA" w:rsidRDefault="00114B08" w:rsidP="003F72BA">
      <w:pPr>
        <w:snapToGrid w:val="0"/>
        <w:contextualSpacing/>
        <w:jc w:val="both"/>
        <w:rPr>
          <w:rFonts w:cstheme="minorHAnsi"/>
          <w:lang w:val="en-US"/>
        </w:rPr>
      </w:pPr>
      <w:r w:rsidRPr="007642EA">
        <w:rPr>
          <w:rFonts w:cstheme="minorHAnsi"/>
          <w:lang w:val="en-US"/>
        </w:rPr>
        <w:t xml:space="preserve">More information about HKSTP is available at </w:t>
      </w:r>
      <w:hyperlink r:id="rId26" w:history="1">
        <w:r w:rsidRPr="007642EA">
          <w:rPr>
            <w:rStyle w:val="Hyperlink"/>
            <w:rFonts w:cstheme="minorHAnsi"/>
            <w:lang w:val="en-US"/>
          </w:rPr>
          <w:t>www.hkstp.org</w:t>
        </w:r>
      </w:hyperlink>
      <w:r w:rsidRPr="007642EA">
        <w:rPr>
          <w:rFonts w:cstheme="minorHAnsi"/>
          <w:lang w:val="en-US"/>
        </w:rPr>
        <w:t xml:space="preserve">. </w:t>
      </w:r>
    </w:p>
    <w:p w14:paraId="6897A7F9" w14:textId="21047263" w:rsidR="00910D02" w:rsidRPr="007642EA" w:rsidRDefault="00910D02" w:rsidP="003F72BA">
      <w:pPr>
        <w:snapToGrid w:val="0"/>
        <w:contextualSpacing/>
        <w:jc w:val="both"/>
        <w:rPr>
          <w:lang w:val="en-US"/>
        </w:rPr>
      </w:pPr>
    </w:p>
    <w:tbl>
      <w:tblPr>
        <w:tblW w:w="8460" w:type="dxa"/>
        <w:tblInd w:w="-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3960"/>
      </w:tblGrid>
      <w:tr w:rsidR="001D2BF4" w:rsidRPr="007642EA" w14:paraId="755A4B03" w14:textId="77777777"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63E05" w14:textId="359D24C0" w:rsidR="007F631B" w:rsidRPr="007642EA" w:rsidRDefault="007F631B" w:rsidP="003F72BA">
            <w:pPr>
              <w:snapToGrid w:val="0"/>
              <w:contextualSpacing/>
              <w:rPr>
                <w:rFonts w:eastAsia="PMingLiU" w:cstheme="minorHAnsi"/>
                <w:b/>
              </w:rPr>
            </w:pPr>
            <w:r w:rsidRPr="007642EA">
              <w:rPr>
                <w:rFonts w:eastAsia="PMingLiU" w:cstheme="minorHAnsi"/>
                <w:b/>
              </w:rPr>
              <w:t>Media Contact:</w:t>
            </w: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61A43" w14:textId="77777777" w:rsidR="007F631B" w:rsidRPr="007642EA" w:rsidRDefault="007F631B" w:rsidP="003F72BA">
            <w:pPr>
              <w:snapToGrid w:val="0"/>
              <w:ind w:left="-18" w:firstLine="5"/>
              <w:contextualSpacing/>
              <w:rPr>
                <w:rFonts w:eastAsia="PMingLiU" w:cstheme="minorHAnsi"/>
                <w:b/>
              </w:rPr>
            </w:pPr>
          </w:p>
        </w:tc>
      </w:tr>
      <w:tr w:rsidR="001D2BF4" w:rsidRPr="001D2BF4" w14:paraId="6DFAE148" w14:textId="77777777" w:rsidTr="009B1E89"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91DD" w14:textId="77777777" w:rsidR="00DC2439" w:rsidRPr="007642EA" w:rsidRDefault="00DC2439" w:rsidP="003F72BA">
            <w:pPr>
              <w:snapToGrid w:val="0"/>
              <w:contextualSpacing/>
              <w:rPr>
                <w:rFonts w:eastAsia="PMingLiU" w:cstheme="minorHAnsi"/>
                <w:b/>
                <w:bCs/>
              </w:rPr>
            </w:pPr>
            <w:r w:rsidRPr="007642EA">
              <w:rPr>
                <w:rFonts w:eastAsia="PMingLiU" w:cstheme="minorHAnsi"/>
                <w:b/>
                <w:bCs/>
              </w:rPr>
              <w:t>Hong Kong Science and Technology Parks Corporation</w:t>
            </w:r>
          </w:p>
          <w:p w14:paraId="2EF8BB14" w14:textId="77777777" w:rsidR="00DC2439" w:rsidRPr="007642EA" w:rsidRDefault="00DC2439" w:rsidP="003F72BA">
            <w:pPr>
              <w:snapToGrid w:val="0"/>
              <w:contextualSpacing/>
              <w:jc w:val="both"/>
              <w:rPr>
                <w:rFonts w:eastAsia="PMingLiU" w:cstheme="minorHAnsi"/>
              </w:rPr>
            </w:pPr>
            <w:r w:rsidRPr="007642EA">
              <w:rPr>
                <w:rFonts w:eastAsia="PMingLiU" w:cstheme="minorHAnsi"/>
              </w:rPr>
              <w:t>Claire Ma</w:t>
            </w:r>
          </w:p>
          <w:p w14:paraId="172DC868" w14:textId="02EC2F75" w:rsidR="00DC2439" w:rsidRPr="007642EA" w:rsidRDefault="00DC2439" w:rsidP="003F72BA">
            <w:pPr>
              <w:snapToGrid w:val="0"/>
              <w:contextualSpacing/>
              <w:jc w:val="both"/>
              <w:rPr>
                <w:rFonts w:eastAsia="PMingLiU" w:cstheme="minorHAnsi"/>
              </w:rPr>
            </w:pPr>
            <w:r w:rsidRPr="007642EA">
              <w:rPr>
                <w:rFonts w:eastAsia="PMingLiU" w:cstheme="minorHAnsi"/>
              </w:rPr>
              <w:t xml:space="preserve">Tel: </w:t>
            </w:r>
            <w:r w:rsidR="006337BF" w:rsidRPr="007642EA">
              <w:rPr>
                <w:rFonts w:eastAsia="PMingLiU" w:cstheme="minorHAnsi"/>
              </w:rPr>
              <w:t>+</w:t>
            </w:r>
            <w:r w:rsidRPr="007642EA">
              <w:rPr>
                <w:rFonts w:eastAsia="PMingLiU" w:cstheme="minorHAnsi"/>
              </w:rPr>
              <w:t>852 2629 7032</w:t>
            </w:r>
          </w:p>
          <w:p w14:paraId="11F974AF" w14:textId="4A0AD5F2" w:rsidR="001F23CD" w:rsidRPr="007642EA" w:rsidRDefault="00DC2439" w:rsidP="003F72BA">
            <w:pPr>
              <w:snapToGrid w:val="0"/>
              <w:contextualSpacing/>
              <w:jc w:val="both"/>
              <w:rPr>
                <w:rFonts w:eastAsia="PMingLiU" w:cstheme="minorHAnsi"/>
              </w:rPr>
            </w:pPr>
            <w:r w:rsidRPr="007642EA">
              <w:rPr>
                <w:rFonts w:eastAsia="PMingLiU" w:cstheme="minorHAnsi"/>
              </w:rPr>
              <w:t xml:space="preserve">Email: </w:t>
            </w:r>
            <w:hyperlink r:id="rId27" w:history="1">
              <w:r w:rsidRPr="007642EA">
                <w:rPr>
                  <w:rStyle w:val="Hyperlink"/>
                  <w:rFonts w:eastAsia="PMingLiU" w:cstheme="minorHAnsi"/>
                </w:rPr>
                <w:t>claire.ma@hkstp.org</w:t>
              </w:r>
            </w:hyperlink>
            <w:r w:rsidR="00A97F95" w:rsidRPr="007642EA">
              <w:rPr>
                <w:rFonts w:eastAsia="PMingLiU" w:cstheme="minorHAnsi"/>
              </w:rPr>
              <w:t xml:space="preserve"> </w:t>
            </w: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E1BFE" w14:textId="77777777" w:rsidR="007F631B" w:rsidRPr="007642EA" w:rsidRDefault="007F631B" w:rsidP="003F72BA">
            <w:pPr>
              <w:snapToGrid w:val="0"/>
              <w:ind w:left="-18" w:firstLine="5"/>
              <w:contextualSpacing/>
              <w:rPr>
                <w:rFonts w:eastAsia="PMingLiU" w:cstheme="minorHAnsi"/>
                <w:b/>
              </w:rPr>
            </w:pPr>
            <w:r w:rsidRPr="007642EA">
              <w:rPr>
                <w:rFonts w:eastAsia="PMingLiU" w:cstheme="minorHAnsi"/>
                <w:b/>
              </w:rPr>
              <w:t>Edelman Public Relations</w:t>
            </w:r>
          </w:p>
          <w:p w14:paraId="64567A3C" w14:textId="77777777" w:rsidR="00B32DFF" w:rsidRPr="007642EA" w:rsidRDefault="00B32DFF" w:rsidP="003F72BA">
            <w:pPr>
              <w:snapToGrid w:val="0"/>
              <w:contextualSpacing/>
              <w:rPr>
                <w:rFonts w:cstheme="minorHAnsi"/>
              </w:rPr>
            </w:pPr>
            <w:r w:rsidRPr="007642EA">
              <w:rPr>
                <w:rFonts w:cstheme="minorHAnsi"/>
              </w:rPr>
              <w:t>Sonia Leung</w:t>
            </w:r>
          </w:p>
          <w:p w14:paraId="649C371F" w14:textId="77777777" w:rsidR="00B32DFF" w:rsidRPr="007642EA" w:rsidRDefault="00B32DFF" w:rsidP="003F72BA">
            <w:pPr>
              <w:snapToGrid w:val="0"/>
              <w:contextualSpacing/>
              <w:rPr>
                <w:rFonts w:cstheme="minorHAnsi"/>
              </w:rPr>
            </w:pPr>
            <w:r w:rsidRPr="007642EA">
              <w:rPr>
                <w:rFonts w:cstheme="minorHAnsi"/>
              </w:rPr>
              <w:t>Tel: +852 2837 4775 / +852 9684 9460</w:t>
            </w:r>
          </w:p>
          <w:p w14:paraId="6B105E34" w14:textId="69686D88" w:rsidR="007F631B" w:rsidRPr="001D2BF4" w:rsidRDefault="00B32DFF" w:rsidP="003F72BA">
            <w:pPr>
              <w:snapToGrid w:val="0"/>
              <w:contextualSpacing/>
              <w:rPr>
                <w:rFonts w:eastAsia="Calibri" w:cstheme="minorHAnsi"/>
                <w:u w:val="single"/>
              </w:rPr>
            </w:pPr>
            <w:r w:rsidRPr="007642EA">
              <w:rPr>
                <w:rFonts w:cstheme="minorHAnsi"/>
              </w:rPr>
              <w:t>Email:</w:t>
            </w:r>
            <w:r w:rsidRPr="007642EA">
              <w:rPr>
                <w:rFonts w:cstheme="minorHAnsi"/>
                <w:b/>
                <w:bCs/>
              </w:rPr>
              <w:t xml:space="preserve"> </w:t>
            </w:r>
            <w:hyperlink r:id="rId28" w:history="1">
              <w:r w:rsidRPr="007642EA">
                <w:rPr>
                  <w:rStyle w:val="Hyperlink"/>
                  <w:rFonts w:cstheme="minorHAnsi"/>
                </w:rPr>
                <w:t>Sonia.Leung@edelman.com</w:t>
              </w:r>
            </w:hyperlink>
            <w:r w:rsidR="00A97F95" w:rsidRPr="007642EA">
              <w:rPr>
                <w:rFonts w:cstheme="minorHAnsi"/>
              </w:rPr>
              <w:t xml:space="preserve"> </w:t>
            </w:r>
            <w:r w:rsidRPr="007642EA">
              <w:rPr>
                <w:rFonts w:cstheme="minorHAnsi"/>
              </w:rPr>
              <w:t xml:space="preserve">/ </w:t>
            </w:r>
            <w:hyperlink r:id="rId29" w:history="1">
              <w:r w:rsidRPr="007642EA">
                <w:rPr>
                  <w:rStyle w:val="Hyperlink"/>
                  <w:rFonts w:cstheme="minorHAnsi"/>
                </w:rPr>
                <w:t>Edelmanhkstppr@edelman.com</w:t>
              </w:r>
            </w:hyperlink>
            <w:r w:rsidR="00A97F95">
              <w:rPr>
                <w:rFonts w:cstheme="minorHAnsi"/>
              </w:rPr>
              <w:t xml:space="preserve"> </w:t>
            </w:r>
          </w:p>
        </w:tc>
      </w:tr>
    </w:tbl>
    <w:p w14:paraId="2AAD0D5F" w14:textId="77777777" w:rsidR="00C23989" w:rsidRPr="001D2BF4" w:rsidRDefault="00C23989" w:rsidP="003F72BA">
      <w:pPr>
        <w:snapToGrid w:val="0"/>
        <w:contextualSpacing/>
        <w:jc w:val="both"/>
        <w:rPr>
          <w:rFonts w:cstheme="minorHAnsi"/>
          <w:b/>
          <w:bCs/>
        </w:rPr>
      </w:pPr>
    </w:p>
    <w:sectPr w:rsidR="00C23989" w:rsidRPr="001D2BF4" w:rsidSect="00A004EF">
      <w:headerReference w:type="default" r:id="rId30"/>
      <w:footerReference w:type="default" r:id="rId31"/>
      <w:headerReference w:type="first" r:id="rId32"/>
      <w:footerReference w:type="first" r:id="rId3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A515A" w14:textId="77777777" w:rsidR="0040608C" w:rsidRDefault="0040608C" w:rsidP="00E76943">
      <w:r>
        <w:separator/>
      </w:r>
    </w:p>
  </w:endnote>
  <w:endnote w:type="continuationSeparator" w:id="0">
    <w:p w14:paraId="1DE178E2" w14:textId="77777777" w:rsidR="0040608C" w:rsidRDefault="0040608C" w:rsidP="00E76943">
      <w:r>
        <w:continuationSeparator/>
      </w:r>
    </w:p>
  </w:endnote>
  <w:endnote w:type="continuationNotice" w:id="1">
    <w:p w14:paraId="57BFE99C" w14:textId="77777777" w:rsidR="0040608C" w:rsidRDefault="00406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9C88" w14:textId="5C0D6CC3" w:rsidR="008E723A" w:rsidRDefault="00A004EF">
    <w:pPr>
      <w:pStyle w:val="Foot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0A1252E1" wp14:editId="59A3558C">
          <wp:simplePos x="0" y="0"/>
          <wp:positionH relativeFrom="page">
            <wp:align>left</wp:align>
          </wp:positionH>
          <wp:positionV relativeFrom="paragraph">
            <wp:posOffset>-220345</wp:posOffset>
          </wp:positionV>
          <wp:extent cx="7913157" cy="843240"/>
          <wp:effectExtent l="0" t="0" r="0" b="0"/>
          <wp:wrapNone/>
          <wp:docPr id="1690902532" name="Picture 1690902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902532" name="Picture 1690902532"/>
                  <pic:cNvPicPr/>
                </pic:nvPicPr>
                <pic:blipFill rotWithShape="1">
                  <a:blip r:embed="rId1"/>
                  <a:srcRect l="644"/>
                  <a:stretch/>
                </pic:blipFill>
                <pic:spPr bwMode="auto">
                  <a:xfrm>
                    <a:off x="0" y="0"/>
                    <a:ext cx="7913157" cy="843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FFD27" w14:textId="019CAD5B" w:rsidR="00C70E1F" w:rsidRDefault="00C70E1F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5D0641D" wp14:editId="72B33AC5">
          <wp:simplePos x="0" y="0"/>
          <wp:positionH relativeFrom="page">
            <wp:align>right</wp:align>
          </wp:positionH>
          <wp:positionV relativeFrom="paragraph">
            <wp:posOffset>-182456</wp:posOffset>
          </wp:positionV>
          <wp:extent cx="7842543" cy="791210"/>
          <wp:effectExtent l="0" t="0" r="6350" b="8890"/>
          <wp:wrapNone/>
          <wp:docPr id="1402834032" name="Picture 14028340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834032" name="Picture 14028340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42543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DF35B" w14:textId="77777777" w:rsidR="0040608C" w:rsidRDefault="0040608C" w:rsidP="00E76943">
      <w:r>
        <w:separator/>
      </w:r>
    </w:p>
  </w:footnote>
  <w:footnote w:type="continuationSeparator" w:id="0">
    <w:p w14:paraId="0B975819" w14:textId="77777777" w:rsidR="0040608C" w:rsidRDefault="0040608C" w:rsidP="00E76943">
      <w:r>
        <w:continuationSeparator/>
      </w:r>
    </w:p>
  </w:footnote>
  <w:footnote w:type="continuationNotice" w:id="1">
    <w:p w14:paraId="6118677F" w14:textId="77777777" w:rsidR="0040608C" w:rsidRDefault="004060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1A6E" w14:textId="43CF4526" w:rsidR="008A3B78" w:rsidRDefault="008A3B7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BC7AAE" wp14:editId="75FC6C65">
          <wp:simplePos x="0" y="0"/>
          <wp:positionH relativeFrom="page">
            <wp:align>right</wp:align>
          </wp:positionH>
          <wp:positionV relativeFrom="paragraph">
            <wp:posOffset>-456565</wp:posOffset>
          </wp:positionV>
          <wp:extent cx="7788910" cy="2067560"/>
          <wp:effectExtent l="0" t="0" r="2540" b="8890"/>
          <wp:wrapTopAndBottom/>
          <wp:docPr id="505031019" name="Picture 505031019" descr="A picture containing font, graphics, screensho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031019" name="Picture 1" descr="A picture containing font, graphics, screenshot, logo&#10;&#10;Description automatically generated"/>
                  <pic:cNvPicPr/>
                </pic:nvPicPr>
                <pic:blipFill rotWithShape="1">
                  <a:blip r:embed="rId1"/>
                  <a:srcRect r="626"/>
                  <a:stretch/>
                </pic:blipFill>
                <pic:spPr bwMode="auto">
                  <a:xfrm>
                    <a:off x="0" y="0"/>
                    <a:ext cx="7788910" cy="2067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359D" w14:textId="0617C247" w:rsidR="007F7F86" w:rsidRDefault="007F7F86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4C2003B" wp14:editId="220228F5">
          <wp:simplePos x="0" y="0"/>
          <wp:positionH relativeFrom="page">
            <wp:align>left</wp:align>
          </wp:positionH>
          <wp:positionV relativeFrom="paragraph">
            <wp:posOffset>-456565</wp:posOffset>
          </wp:positionV>
          <wp:extent cx="7788910" cy="2067560"/>
          <wp:effectExtent l="0" t="0" r="2540" b="8890"/>
          <wp:wrapTopAndBottom/>
          <wp:docPr id="1237848904" name="Picture 1237848904" descr="A picture containing font, graphics, screensho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031019" name="Picture 1" descr="A picture containing font, graphics, screenshot, logo&#10;&#10;Description automatically generated"/>
                  <pic:cNvPicPr/>
                </pic:nvPicPr>
                <pic:blipFill rotWithShape="1">
                  <a:blip r:embed="rId1"/>
                  <a:srcRect r="626"/>
                  <a:stretch/>
                </pic:blipFill>
                <pic:spPr bwMode="auto">
                  <a:xfrm>
                    <a:off x="0" y="0"/>
                    <a:ext cx="7788910" cy="2067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D36"/>
    <w:multiLevelType w:val="hybridMultilevel"/>
    <w:tmpl w:val="D5AE0A4C"/>
    <w:lvl w:ilvl="0" w:tplc="3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32DAA"/>
    <w:multiLevelType w:val="hybridMultilevel"/>
    <w:tmpl w:val="0AFEF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E40A3"/>
    <w:multiLevelType w:val="hybridMultilevel"/>
    <w:tmpl w:val="CD10727E"/>
    <w:lvl w:ilvl="0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37642E"/>
    <w:multiLevelType w:val="hybridMultilevel"/>
    <w:tmpl w:val="FED01578"/>
    <w:lvl w:ilvl="0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FD722A"/>
    <w:multiLevelType w:val="hybridMultilevel"/>
    <w:tmpl w:val="C24EE39C"/>
    <w:lvl w:ilvl="0" w:tplc="3A566C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8F1193"/>
    <w:multiLevelType w:val="hybridMultilevel"/>
    <w:tmpl w:val="C96CA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23A48"/>
    <w:multiLevelType w:val="multilevel"/>
    <w:tmpl w:val="1C78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E5370"/>
    <w:multiLevelType w:val="hybridMultilevel"/>
    <w:tmpl w:val="7732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E342C"/>
    <w:multiLevelType w:val="hybridMultilevel"/>
    <w:tmpl w:val="857082FC"/>
    <w:lvl w:ilvl="0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126B5D"/>
    <w:multiLevelType w:val="hybridMultilevel"/>
    <w:tmpl w:val="4BAE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25452"/>
    <w:multiLevelType w:val="hybridMultilevel"/>
    <w:tmpl w:val="2FBA3D64"/>
    <w:lvl w:ilvl="0" w:tplc="6DDAA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E61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2A1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DE0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CA8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809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40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40E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63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93355B6"/>
    <w:multiLevelType w:val="hybridMultilevel"/>
    <w:tmpl w:val="D2EA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77C34"/>
    <w:multiLevelType w:val="hybridMultilevel"/>
    <w:tmpl w:val="D06E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6065F"/>
    <w:multiLevelType w:val="hybridMultilevel"/>
    <w:tmpl w:val="4906ED92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73F74"/>
    <w:multiLevelType w:val="hybridMultilevel"/>
    <w:tmpl w:val="1AAE06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F805AB"/>
    <w:multiLevelType w:val="hybridMultilevel"/>
    <w:tmpl w:val="6708FB9C"/>
    <w:lvl w:ilvl="0" w:tplc="38A0B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82D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880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F4F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982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867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DE7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66F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A4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A7D5A02"/>
    <w:multiLevelType w:val="hybridMultilevel"/>
    <w:tmpl w:val="5F969914"/>
    <w:lvl w:ilvl="0" w:tplc="A13E7A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A7367"/>
    <w:multiLevelType w:val="hybridMultilevel"/>
    <w:tmpl w:val="03BA3F2A"/>
    <w:lvl w:ilvl="0" w:tplc="D6A036B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EF271D1"/>
    <w:multiLevelType w:val="hybridMultilevel"/>
    <w:tmpl w:val="62FCD1CA"/>
    <w:lvl w:ilvl="0" w:tplc="097AF922">
      <w:start w:val="18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EFD1015"/>
    <w:multiLevelType w:val="hybridMultilevel"/>
    <w:tmpl w:val="4ACCF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E387A"/>
    <w:multiLevelType w:val="hybridMultilevel"/>
    <w:tmpl w:val="ACDCF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71B17"/>
    <w:multiLevelType w:val="hybridMultilevel"/>
    <w:tmpl w:val="06704D6E"/>
    <w:lvl w:ilvl="0" w:tplc="198A0EE6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10AF0"/>
    <w:multiLevelType w:val="hybridMultilevel"/>
    <w:tmpl w:val="10FC0C50"/>
    <w:lvl w:ilvl="0" w:tplc="AAB2F3E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E3E12"/>
    <w:multiLevelType w:val="hybridMultilevel"/>
    <w:tmpl w:val="7CE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90101"/>
    <w:multiLevelType w:val="hybridMultilevel"/>
    <w:tmpl w:val="42AACE56"/>
    <w:lvl w:ilvl="0" w:tplc="8DF2F4E0">
      <w:start w:val="1"/>
      <w:numFmt w:val="decimal"/>
      <w:lvlText w:val="%1."/>
      <w:lvlJc w:val="left"/>
      <w:pPr>
        <w:ind w:left="720" w:hanging="360"/>
      </w:pPr>
    </w:lvl>
    <w:lvl w:ilvl="1" w:tplc="71F663C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97AF922">
      <w:start w:val="18"/>
      <w:numFmt w:val="bullet"/>
      <w:lvlText w:val="-"/>
      <w:lvlJc w:val="left"/>
      <w:pPr>
        <w:ind w:left="2340" w:hanging="360"/>
      </w:pPr>
      <w:rPr>
        <w:rFonts w:ascii="Calibri" w:eastAsiaTheme="minorEastAsia" w:hAnsi="Calibri" w:cs="Calibr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43DB1"/>
    <w:multiLevelType w:val="hybridMultilevel"/>
    <w:tmpl w:val="F34405EC"/>
    <w:lvl w:ilvl="0" w:tplc="8DF2F4E0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6133D"/>
    <w:multiLevelType w:val="hybridMultilevel"/>
    <w:tmpl w:val="9FA615AE"/>
    <w:lvl w:ilvl="0" w:tplc="F67EDEB6">
      <w:start w:val="2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021A2"/>
    <w:multiLevelType w:val="hybridMultilevel"/>
    <w:tmpl w:val="0C7077C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16DC9"/>
    <w:multiLevelType w:val="hybridMultilevel"/>
    <w:tmpl w:val="1B087A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1627CFD"/>
    <w:multiLevelType w:val="hybridMultilevel"/>
    <w:tmpl w:val="B55AEF2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0" w15:restartNumberingAfterBreak="0">
    <w:nsid w:val="72086226"/>
    <w:multiLevelType w:val="hybridMultilevel"/>
    <w:tmpl w:val="CDBAEDC2"/>
    <w:lvl w:ilvl="0" w:tplc="842068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E3B91"/>
    <w:multiLevelType w:val="hybridMultilevel"/>
    <w:tmpl w:val="B6E4F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4652B"/>
    <w:multiLevelType w:val="hybridMultilevel"/>
    <w:tmpl w:val="E8E6494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B3047"/>
    <w:multiLevelType w:val="hybridMultilevel"/>
    <w:tmpl w:val="3DDA33E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91112"/>
    <w:multiLevelType w:val="hybridMultilevel"/>
    <w:tmpl w:val="1F9E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A5F45"/>
    <w:multiLevelType w:val="hybridMultilevel"/>
    <w:tmpl w:val="9042DA30"/>
    <w:lvl w:ilvl="0" w:tplc="7E86701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83850">
    <w:abstractNumId w:val="16"/>
  </w:num>
  <w:num w:numId="2" w16cid:durableId="337004239">
    <w:abstractNumId w:val="9"/>
  </w:num>
  <w:num w:numId="3" w16cid:durableId="1218929986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6610782">
    <w:abstractNumId w:val="14"/>
  </w:num>
  <w:num w:numId="5" w16cid:durableId="679504374">
    <w:abstractNumId w:val="18"/>
  </w:num>
  <w:num w:numId="6" w16cid:durableId="483202592">
    <w:abstractNumId w:val="10"/>
  </w:num>
  <w:num w:numId="7" w16cid:durableId="1836459562">
    <w:abstractNumId w:val="15"/>
  </w:num>
  <w:num w:numId="8" w16cid:durableId="1752316644">
    <w:abstractNumId w:val="24"/>
  </w:num>
  <w:num w:numId="9" w16cid:durableId="1950089711">
    <w:abstractNumId w:val="19"/>
  </w:num>
  <w:num w:numId="10" w16cid:durableId="1667591115">
    <w:abstractNumId w:val="21"/>
  </w:num>
  <w:num w:numId="11" w16cid:durableId="1979146780">
    <w:abstractNumId w:val="25"/>
  </w:num>
  <w:num w:numId="12" w16cid:durableId="923686142">
    <w:abstractNumId w:val="22"/>
  </w:num>
  <w:num w:numId="13" w16cid:durableId="2015960648">
    <w:abstractNumId w:val="28"/>
  </w:num>
  <w:num w:numId="14" w16cid:durableId="1949921530">
    <w:abstractNumId w:val="17"/>
  </w:num>
  <w:num w:numId="15" w16cid:durableId="975913522">
    <w:abstractNumId w:val="26"/>
  </w:num>
  <w:num w:numId="16" w16cid:durableId="1651473994">
    <w:abstractNumId w:val="11"/>
  </w:num>
  <w:num w:numId="17" w16cid:durableId="762607650">
    <w:abstractNumId w:val="34"/>
  </w:num>
  <w:num w:numId="18" w16cid:durableId="1043166850">
    <w:abstractNumId w:val="7"/>
  </w:num>
  <w:num w:numId="19" w16cid:durableId="1134640925">
    <w:abstractNumId w:val="31"/>
  </w:num>
  <w:num w:numId="20" w16cid:durableId="761412861">
    <w:abstractNumId w:val="29"/>
  </w:num>
  <w:num w:numId="21" w16cid:durableId="1614511685">
    <w:abstractNumId w:val="20"/>
  </w:num>
  <w:num w:numId="22" w16cid:durableId="793720690">
    <w:abstractNumId w:val="5"/>
  </w:num>
  <w:num w:numId="23" w16cid:durableId="326322918">
    <w:abstractNumId w:val="6"/>
  </w:num>
  <w:num w:numId="24" w16cid:durableId="1192839174">
    <w:abstractNumId w:val="33"/>
  </w:num>
  <w:num w:numId="25" w16cid:durableId="31421450">
    <w:abstractNumId w:val="0"/>
  </w:num>
  <w:num w:numId="26" w16cid:durableId="162018147">
    <w:abstractNumId w:val="4"/>
  </w:num>
  <w:num w:numId="27" w16cid:durableId="1174683845">
    <w:abstractNumId w:val="3"/>
  </w:num>
  <w:num w:numId="28" w16cid:durableId="873811752">
    <w:abstractNumId w:val="2"/>
  </w:num>
  <w:num w:numId="29" w16cid:durableId="1314136446">
    <w:abstractNumId w:val="8"/>
  </w:num>
  <w:num w:numId="30" w16cid:durableId="318458175">
    <w:abstractNumId w:val="35"/>
  </w:num>
  <w:num w:numId="31" w16cid:durableId="1216508281">
    <w:abstractNumId w:val="1"/>
  </w:num>
  <w:num w:numId="32" w16cid:durableId="1989632031">
    <w:abstractNumId w:val="23"/>
  </w:num>
  <w:num w:numId="33" w16cid:durableId="1142230461">
    <w:abstractNumId w:val="30"/>
  </w:num>
  <w:num w:numId="34" w16cid:durableId="27266896">
    <w:abstractNumId w:val="12"/>
  </w:num>
  <w:num w:numId="35" w16cid:durableId="292519306">
    <w:abstractNumId w:val="32"/>
  </w:num>
  <w:num w:numId="36" w16cid:durableId="275405460">
    <w:abstractNumId w:val="13"/>
  </w:num>
  <w:num w:numId="37" w16cid:durableId="21813386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1E"/>
    <w:rsid w:val="0000176D"/>
    <w:rsid w:val="00003D59"/>
    <w:rsid w:val="00005C31"/>
    <w:rsid w:val="000062AD"/>
    <w:rsid w:val="000068DD"/>
    <w:rsid w:val="00006EFA"/>
    <w:rsid w:val="00007251"/>
    <w:rsid w:val="00007A99"/>
    <w:rsid w:val="00007D1D"/>
    <w:rsid w:val="0001034C"/>
    <w:rsid w:val="00011F83"/>
    <w:rsid w:val="0001417E"/>
    <w:rsid w:val="00016029"/>
    <w:rsid w:val="00016779"/>
    <w:rsid w:val="0001677C"/>
    <w:rsid w:val="00016908"/>
    <w:rsid w:val="000173F0"/>
    <w:rsid w:val="000230DF"/>
    <w:rsid w:val="000234DE"/>
    <w:rsid w:val="00024A87"/>
    <w:rsid w:val="000277F5"/>
    <w:rsid w:val="00031CD8"/>
    <w:rsid w:val="0003658D"/>
    <w:rsid w:val="0003701C"/>
    <w:rsid w:val="00037CE7"/>
    <w:rsid w:val="00042A3A"/>
    <w:rsid w:val="000431E8"/>
    <w:rsid w:val="000432E3"/>
    <w:rsid w:val="000448A9"/>
    <w:rsid w:val="00044F2A"/>
    <w:rsid w:val="00045D9D"/>
    <w:rsid w:val="000468D1"/>
    <w:rsid w:val="00047BC8"/>
    <w:rsid w:val="0005051B"/>
    <w:rsid w:val="00053BDF"/>
    <w:rsid w:val="00060035"/>
    <w:rsid w:val="00060D49"/>
    <w:rsid w:val="0006754C"/>
    <w:rsid w:val="000703F3"/>
    <w:rsid w:val="00071FF7"/>
    <w:rsid w:val="00073940"/>
    <w:rsid w:val="000750D8"/>
    <w:rsid w:val="000758EA"/>
    <w:rsid w:val="00075A5A"/>
    <w:rsid w:val="00075CC1"/>
    <w:rsid w:val="000770C5"/>
    <w:rsid w:val="000778CA"/>
    <w:rsid w:val="00080C48"/>
    <w:rsid w:val="000864BB"/>
    <w:rsid w:val="00086B37"/>
    <w:rsid w:val="00087067"/>
    <w:rsid w:val="00091140"/>
    <w:rsid w:val="0009242E"/>
    <w:rsid w:val="000926AF"/>
    <w:rsid w:val="00095394"/>
    <w:rsid w:val="00096FAE"/>
    <w:rsid w:val="000A0F50"/>
    <w:rsid w:val="000A3398"/>
    <w:rsid w:val="000A3567"/>
    <w:rsid w:val="000A68D7"/>
    <w:rsid w:val="000B12B0"/>
    <w:rsid w:val="000B1BA3"/>
    <w:rsid w:val="000B20C2"/>
    <w:rsid w:val="000B3216"/>
    <w:rsid w:val="000B7465"/>
    <w:rsid w:val="000B7FA6"/>
    <w:rsid w:val="000C19A3"/>
    <w:rsid w:val="000C3A10"/>
    <w:rsid w:val="000C3EEA"/>
    <w:rsid w:val="000C4B8B"/>
    <w:rsid w:val="000C5021"/>
    <w:rsid w:val="000C6FE0"/>
    <w:rsid w:val="000C7395"/>
    <w:rsid w:val="000C7B57"/>
    <w:rsid w:val="000D3AEB"/>
    <w:rsid w:val="000D5AB1"/>
    <w:rsid w:val="000D5D42"/>
    <w:rsid w:val="000D66A4"/>
    <w:rsid w:val="000E36E1"/>
    <w:rsid w:val="000E5CB8"/>
    <w:rsid w:val="000E6DCC"/>
    <w:rsid w:val="000F0B0F"/>
    <w:rsid w:val="000F297F"/>
    <w:rsid w:val="000F6FBF"/>
    <w:rsid w:val="001014CD"/>
    <w:rsid w:val="0010179D"/>
    <w:rsid w:val="0010243E"/>
    <w:rsid w:val="0010291C"/>
    <w:rsid w:val="00102F39"/>
    <w:rsid w:val="0010607B"/>
    <w:rsid w:val="00107C64"/>
    <w:rsid w:val="001118A5"/>
    <w:rsid w:val="00112CAD"/>
    <w:rsid w:val="00112D81"/>
    <w:rsid w:val="00113657"/>
    <w:rsid w:val="00113CBE"/>
    <w:rsid w:val="00114B08"/>
    <w:rsid w:val="001153BF"/>
    <w:rsid w:val="00120D65"/>
    <w:rsid w:val="00121A59"/>
    <w:rsid w:val="00122E91"/>
    <w:rsid w:val="00123DAA"/>
    <w:rsid w:val="00124441"/>
    <w:rsid w:val="00125EF3"/>
    <w:rsid w:val="001275C3"/>
    <w:rsid w:val="00132BD8"/>
    <w:rsid w:val="0013470A"/>
    <w:rsid w:val="001354CA"/>
    <w:rsid w:val="001357AE"/>
    <w:rsid w:val="001359DF"/>
    <w:rsid w:val="001367FE"/>
    <w:rsid w:val="00137AF6"/>
    <w:rsid w:val="0014350A"/>
    <w:rsid w:val="00143CF4"/>
    <w:rsid w:val="0014619E"/>
    <w:rsid w:val="0015061D"/>
    <w:rsid w:val="00152A97"/>
    <w:rsid w:val="00161D7C"/>
    <w:rsid w:val="00162BD4"/>
    <w:rsid w:val="00164584"/>
    <w:rsid w:val="00165333"/>
    <w:rsid w:val="00170F23"/>
    <w:rsid w:val="0017584E"/>
    <w:rsid w:val="001774E3"/>
    <w:rsid w:val="001809DC"/>
    <w:rsid w:val="00181CFD"/>
    <w:rsid w:val="00184AA2"/>
    <w:rsid w:val="00185D23"/>
    <w:rsid w:val="00185F12"/>
    <w:rsid w:val="00186221"/>
    <w:rsid w:val="001906C9"/>
    <w:rsid w:val="0019591A"/>
    <w:rsid w:val="00195D01"/>
    <w:rsid w:val="00196038"/>
    <w:rsid w:val="00196DFC"/>
    <w:rsid w:val="001973D4"/>
    <w:rsid w:val="001A247F"/>
    <w:rsid w:val="001A4110"/>
    <w:rsid w:val="001A43E1"/>
    <w:rsid w:val="001A44B8"/>
    <w:rsid w:val="001A459C"/>
    <w:rsid w:val="001A6626"/>
    <w:rsid w:val="001A7B79"/>
    <w:rsid w:val="001B0642"/>
    <w:rsid w:val="001B2996"/>
    <w:rsid w:val="001B6A02"/>
    <w:rsid w:val="001C3D98"/>
    <w:rsid w:val="001C6B41"/>
    <w:rsid w:val="001C774E"/>
    <w:rsid w:val="001D14E1"/>
    <w:rsid w:val="001D2BF4"/>
    <w:rsid w:val="001D333B"/>
    <w:rsid w:val="001D33C3"/>
    <w:rsid w:val="001D400D"/>
    <w:rsid w:val="001D511E"/>
    <w:rsid w:val="001D746F"/>
    <w:rsid w:val="001E5321"/>
    <w:rsid w:val="001E59A8"/>
    <w:rsid w:val="001E7C97"/>
    <w:rsid w:val="001E7CBE"/>
    <w:rsid w:val="001E7E57"/>
    <w:rsid w:val="001F056A"/>
    <w:rsid w:val="001F23CD"/>
    <w:rsid w:val="001F4BB8"/>
    <w:rsid w:val="00200D6C"/>
    <w:rsid w:val="00203E4D"/>
    <w:rsid w:val="00204585"/>
    <w:rsid w:val="002052F4"/>
    <w:rsid w:val="00207F8F"/>
    <w:rsid w:val="00211062"/>
    <w:rsid w:val="00211078"/>
    <w:rsid w:val="002129CF"/>
    <w:rsid w:val="002142A5"/>
    <w:rsid w:val="00216417"/>
    <w:rsid w:val="00217A10"/>
    <w:rsid w:val="00220940"/>
    <w:rsid w:val="00222BDD"/>
    <w:rsid w:val="002267E9"/>
    <w:rsid w:val="00231674"/>
    <w:rsid w:val="00231B15"/>
    <w:rsid w:val="00233966"/>
    <w:rsid w:val="0023402A"/>
    <w:rsid w:val="0023521A"/>
    <w:rsid w:val="00237724"/>
    <w:rsid w:val="00237C42"/>
    <w:rsid w:val="002404FF"/>
    <w:rsid w:val="00241C0F"/>
    <w:rsid w:val="00245C81"/>
    <w:rsid w:val="002463B6"/>
    <w:rsid w:val="002517B9"/>
    <w:rsid w:val="00251B28"/>
    <w:rsid w:val="002540FA"/>
    <w:rsid w:val="00254679"/>
    <w:rsid w:val="00257C17"/>
    <w:rsid w:val="00260ED8"/>
    <w:rsid w:val="00262F22"/>
    <w:rsid w:val="00263A1A"/>
    <w:rsid w:val="00264AA8"/>
    <w:rsid w:val="002657F2"/>
    <w:rsid w:val="00266BDD"/>
    <w:rsid w:val="0027182B"/>
    <w:rsid w:val="002806F4"/>
    <w:rsid w:val="00285DCF"/>
    <w:rsid w:val="002900F2"/>
    <w:rsid w:val="002903D4"/>
    <w:rsid w:val="00292270"/>
    <w:rsid w:val="0029229A"/>
    <w:rsid w:val="00294AA3"/>
    <w:rsid w:val="00296717"/>
    <w:rsid w:val="00297F4B"/>
    <w:rsid w:val="002A2814"/>
    <w:rsid w:val="002A3566"/>
    <w:rsid w:val="002A5F35"/>
    <w:rsid w:val="002A6B20"/>
    <w:rsid w:val="002B01C3"/>
    <w:rsid w:val="002B2E77"/>
    <w:rsid w:val="002B30F6"/>
    <w:rsid w:val="002B3F97"/>
    <w:rsid w:val="002B4E9A"/>
    <w:rsid w:val="002B4FA5"/>
    <w:rsid w:val="002B559B"/>
    <w:rsid w:val="002B65FB"/>
    <w:rsid w:val="002B6AD9"/>
    <w:rsid w:val="002B7B48"/>
    <w:rsid w:val="002C0C01"/>
    <w:rsid w:val="002C27B3"/>
    <w:rsid w:val="002C54A6"/>
    <w:rsid w:val="002C7DD7"/>
    <w:rsid w:val="002D0632"/>
    <w:rsid w:val="002D0F57"/>
    <w:rsid w:val="002D58FA"/>
    <w:rsid w:val="002D6CA9"/>
    <w:rsid w:val="002E224B"/>
    <w:rsid w:val="002E37D6"/>
    <w:rsid w:val="002E3AE1"/>
    <w:rsid w:val="002E659A"/>
    <w:rsid w:val="002E6FAF"/>
    <w:rsid w:val="002F0B04"/>
    <w:rsid w:val="002F10F5"/>
    <w:rsid w:val="002F18D9"/>
    <w:rsid w:val="002F2063"/>
    <w:rsid w:val="002F3057"/>
    <w:rsid w:val="002F3169"/>
    <w:rsid w:val="002F3544"/>
    <w:rsid w:val="002F3B31"/>
    <w:rsid w:val="002F4E62"/>
    <w:rsid w:val="002F4FC3"/>
    <w:rsid w:val="0030153F"/>
    <w:rsid w:val="00301C4B"/>
    <w:rsid w:val="00303646"/>
    <w:rsid w:val="003048ED"/>
    <w:rsid w:val="0030654F"/>
    <w:rsid w:val="003103BF"/>
    <w:rsid w:val="00310A17"/>
    <w:rsid w:val="00310C88"/>
    <w:rsid w:val="00310F0B"/>
    <w:rsid w:val="003115A3"/>
    <w:rsid w:val="00314F01"/>
    <w:rsid w:val="00314F37"/>
    <w:rsid w:val="00315BC6"/>
    <w:rsid w:val="003206F4"/>
    <w:rsid w:val="00322DC0"/>
    <w:rsid w:val="003247EA"/>
    <w:rsid w:val="00326564"/>
    <w:rsid w:val="003269C0"/>
    <w:rsid w:val="0032789B"/>
    <w:rsid w:val="00332A8C"/>
    <w:rsid w:val="003371EC"/>
    <w:rsid w:val="0033793A"/>
    <w:rsid w:val="00337BFA"/>
    <w:rsid w:val="003400A1"/>
    <w:rsid w:val="00340C42"/>
    <w:rsid w:val="003410F9"/>
    <w:rsid w:val="0034147F"/>
    <w:rsid w:val="003457EC"/>
    <w:rsid w:val="00345AC0"/>
    <w:rsid w:val="00350D71"/>
    <w:rsid w:val="00351C5B"/>
    <w:rsid w:val="003537CB"/>
    <w:rsid w:val="00355CA8"/>
    <w:rsid w:val="0035694F"/>
    <w:rsid w:val="00357392"/>
    <w:rsid w:val="0036033C"/>
    <w:rsid w:val="00361227"/>
    <w:rsid w:val="00361D39"/>
    <w:rsid w:val="00362DB7"/>
    <w:rsid w:val="0036370D"/>
    <w:rsid w:val="00363A71"/>
    <w:rsid w:val="00365FB2"/>
    <w:rsid w:val="00371043"/>
    <w:rsid w:val="00372988"/>
    <w:rsid w:val="00377C1A"/>
    <w:rsid w:val="00381746"/>
    <w:rsid w:val="00382769"/>
    <w:rsid w:val="00383B9B"/>
    <w:rsid w:val="00384DDC"/>
    <w:rsid w:val="0038531F"/>
    <w:rsid w:val="003854BF"/>
    <w:rsid w:val="00386537"/>
    <w:rsid w:val="00386A6F"/>
    <w:rsid w:val="0039019D"/>
    <w:rsid w:val="0039182E"/>
    <w:rsid w:val="00392D49"/>
    <w:rsid w:val="00393835"/>
    <w:rsid w:val="00395291"/>
    <w:rsid w:val="0039741C"/>
    <w:rsid w:val="00397613"/>
    <w:rsid w:val="003A1F56"/>
    <w:rsid w:val="003A32F2"/>
    <w:rsid w:val="003A7AF5"/>
    <w:rsid w:val="003A7D03"/>
    <w:rsid w:val="003B13ED"/>
    <w:rsid w:val="003B1E47"/>
    <w:rsid w:val="003B20ED"/>
    <w:rsid w:val="003B472E"/>
    <w:rsid w:val="003B4BD0"/>
    <w:rsid w:val="003B5046"/>
    <w:rsid w:val="003B7D18"/>
    <w:rsid w:val="003C21BB"/>
    <w:rsid w:val="003C24FE"/>
    <w:rsid w:val="003C271B"/>
    <w:rsid w:val="003C348A"/>
    <w:rsid w:val="003C36AA"/>
    <w:rsid w:val="003D00E3"/>
    <w:rsid w:val="003D4804"/>
    <w:rsid w:val="003D5538"/>
    <w:rsid w:val="003D5A43"/>
    <w:rsid w:val="003D5BD5"/>
    <w:rsid w:val="003E0087"/>
    <w:rsid w:val="003E206A"/>
    <w:rsid w:val="003E2F31"/>
    <w:rsid w:val="003E5B08"/>
    <w:rsid w:val="003E7E00"/>
    <w:rsid w:val="003F0E4D"/>
    <w:rsid w:val="003F196C"/>
    <w:rsid w:val="003F2FA6"/>
    <w:rsid w:val="003F318C"/>
    <w:rsid w:val="003F441B"/>
    <w:rsid w:val="003F516A"/>
    <w:rsid w:val="003F6B7A"/>
    <w:rsid w:val="003F6D0D"/>
    <w:rsid w:val="003F72BA"/>
    <w:rsid w:val="004006EE"/>
    <w:rsid w:val="004006F2"/>
    <w:rsid w:val="00400B91"/>
    <w:rsid w:val="00400FAC"/>
    <w:rsid w:val="00401CFB"/>
    <w:rsid w:val="00401EDB"/>
    <w:rsid w:val="0040240F"/>
    <w:rsid w:val="0040244F"/>
    <w:rsid w:val="00405FA9"/>
    <w:rsid w:val="0040608C"/>
    <w:rsid w:val="004104F8"/>
    <w:rsid w:val="00410E0A"/>
    <w:rsid w:val="00413689"/>
    <w:rsid w:val="004136EC"/>
    <w:rsid w:val="00413FC7"/>
    <w:rsid w:val="00414144"/>
    <w:rsid w:val="00414AD5"/>
    <w:rsid w:val="004154BC"/>
    <w:rsid w:val="004158B3"/>
    <w:rsid w:val="004213F1"/>
    <w:rsid w:val="00423086"/>
    <w:rsid w:val="00423179"/>
    <w:rsid w:val="004233A0"/>
    <w:rsid w:val="004234A2"/>
    <w:rsid w:val="00423E03"/>
    <w:rsid w:val="00427124"/>
    <w:rsid w:val="004278B1"/>
    <w:rsid w:val="0043032D"/>
    <w:rsid w:val="0043045E"/>
    <w:rsid w:val="00430797"/>
    <w:rsid w:val="00430D5F"/>
    <w:rsid w:val="00431BE8"/>
    <w:rsid w:val="004321AF"/>
    <w:rsid w:val="004321B7"/>
    <w:rsid w:val="00433187"/>
    <w:rsid w:val="004333F9"/>
    <w:rsid w:val="00433BAC"/>
    <w:rsid w:val="0043695F"/>
    <w:rsid w:val="0044207F"/>
    <w:rsid w:val="00445146"/>
    <w:rsid w:val="0044577F"/>
    <w:rsid w:val="00447D84"/>
    <w:rsid w:val="0045158F"/>
    <w:rsid w:val="00455DD9"/>
    <w:rsid w:val="004614E7"/>
    <w:rsid w:val="0046178C"/>
    <w:rsid w:val="00466B12"/>
    <w:rsid w:val="00467507"/>
    <w:rsid w:val="004679B5"/>
    <w:rsid w:val="004761CB"/>
    <w:rsid w:val="00476AE2"/>
    <w:rsid w:val="00476FD1"/>
    <w:rsid w:val="004817E3"/>
    <w:rsid w:val="0048209D"/>
    <w:rsid w:val="00483479"/>
    <w:rsid w:val="00485F2E"/>
    <w:rsid w:val="0048752D"/>
    <w:rsid w:val="00487ED7"/>
    <w:rsid w:val="00491581"/>
    <w:rsid w:val="0049169D"/>
    <w:rsid w:val="004924A4"/>
    <w:rsid w:val="00493822"/>
    <w:rsid w:val="00493F7A"/>
    <w:rsid w:val="004951E0"/>
    <w:rsid w:val="00495CAE"/>
    <w:rsid w:val="00496030"/>
    <w:rsid w:val="004969B8"/>
    <w:rsid w:val="00497419"/>
    <w:rsid w:val="004978C6"/>
    <w:rsid w:val="004A06B4"/>
    <w:rsid w:val="004A0893"/>
    <w:rsid w:val="004A0944"/>
    <w:rsid w:val="004A2723"/>
    <w:rsid w:val="004A2F6C"/>
    <w:rsid w:val="004A4BCF"/>
    <w:rsid w:val="004B072D"/>
    <w:rsid w:val="004B20AB"/>
    <w:rsid w:val="004B5B72"/>
    <w:rsid w:val="004C169A"/>
    <w:rsid w:val="004C1E21"/>
    <w:rsid w:val="004C25E0"/>
    <w:rsid w:val="004C4188"/>
    <w:rsid w:val="004C4CDD"/>
    <w:rsid w:val="004C4D7E"/>
    <w:rsid w:val="004C50FD"/>
    <w:rsid w:val="004C6EBA"/>
    <w:rsid w:val="004C7D2D"/>
    <w:rsid w:val="004D00B2"/>
    <w:rsid w:val="004D1D76"/>
    <w:rsid w:val="004D241D"/>
    <w:rsid w:val="004D526B"/>
    <w:rsid w:val="004D5DBF"/>
    <w:rsid w:val="004D7269"/>
    <w:rsid w:val="004D7C7E"/>
    <w:rsid w:val="004E408A"/>
    <w:rsid w:val="004F0278"/>
    <w:rsid w:val="004F3D99"/>
    <w:rsid w:val="004F4375"/>
    <w:rsid w:val="004F4AF6"/>
    <w:rsid w:val="00500335"/>
    <w:rsid w:val="00500447"/>
    <w:rsid w:val="005019E2"/>
    <w:rsid w:val="005019EC"/>
    <w:rsid w:val="0050535C"/>
    <w:rsid w:val="0050565A"/>
    <w:rsid w:val="005063B8"/>
    <w:rsid w:val="00507634"/>
    <w:rsid w:val="00507D02"/>
    <w:rsid w:val="005118B7"/>
    <w:rsid w:val="00515DE4"/>
    <w:rsid w:val="00520B7C"/>
    <w:rsid w:val="00521B32"/>
    <w:rsid w:val="00522FEB"/>
    <w:rsid w:val="0052300C"/>
    <w:rsid w:val="0052355D"/>
    <w:rsid w:val="00524287"/>
    <w:rsid w:val="00524F97"/>
    <w:rsid w:val="00530624"/>
    <w:rsid w:val="00532287"/>
    <w:rsid w:val="00532808"/>
    <w:rsid w:val="00533F7A"/>
    <w:rsid w:val="00534AE8"/>
    <w:rsid w:val="0053612A"/>
    <w:rsid w:val="00541399"/>
    <w:rsid w:val="005414DC"/>
    <w:rsid w:val="00541859"/>
    <w:rsid w:val="00542E5E"/>
    <w:rsid w:val="00551BF3"/>
    <w:rsid w:val="00552CD4"/>
    <w:rsid w:val="00556FB3"/>
    <w:rsid w:val="00557603"/>
    <w:rsid w:val="005618FB"/>
    <w:rsid w:val="0056228F"/>
    <w:rsid w:val="00562C2A"/>
    <w:rsid w:val="005630BB"/>
    <w:rsid w:val="0056393F"/>
    <w:rsid w:val="0056438A"/>
    <w:rsid w:val="005670CB"/>
    <w:rsid w:val="005716C1"/>
    <w:rsid w:val="005724EB"/>
    <w:rsid w:val="00572501"/>
    <w:rsid w:val="005732B8"/>
    <w:rsid w:val="00577335"/>
    <w:rsid w:val="005775F4"/>
    <w:rsid w:val="00580EE8"/>
    <w:rsid w:val="005821F7"/>
    <w:rsid w:val="005845EE"/>
    <w:rsid w:val="00584721"/>
    <w:rsid w:val="00584E8F"/>
    <w:rsid w:val="00585021"/>
    <w:rsid w:val="00586296"/>
    <w:rsid w:val="005867C6"/>
    <w:rsid w:val="005902C6"/>
    <w:rsid w:val="005935A2"/>
    <w:rsid w:val="0059441D"/>
    <w:rsid w:val="00596893"/>
    <w:rsid w:val="005A00EE"/>
    <w:rsid w:val="005A02CA"/>
    <w:rsid w:val="005A1335"/>
    <w:rsid w:val="005A421F"/>
    <w:rsid w:val="005A449B"/>
    <w:rsid w:val="005A5D9D"/>
    <w:rsid w:val="005A5E40"/>
    <w:rsid w:val="005A6645"/>
    <w:rsid w:val="005B0AFA"/>
    <w:rsid w:val="005B1996"/>
    <w:rsid w:val="005B1E2B"/>
    <w:rsid w:val="005B2DA3"/>
    <w:rsid w:val="005B3F67"/>
    <w:rsid w:val="005B4907"/>
    <w:rsid w:val="005B4DC5"/>
    <w:rsid w:val="005B5D69"/>
    <w:rsid w:val="005B62E3"/>
    <w:rsid w:val="005C018F"/>
    <w:rsid w:val="005C07F0"/>
    <w:rsid w:val="005C2340"/>
    <w:rsid w:val="005C4FBC"/>
    <w:rsid w:val="005C5612"/>
    <w:rsid w:val="005C569E"/>
    <w:rsid w:val="005C5AD9"/>
    <w:rsid w:val="005C6021"/>
    <w:rsid w:val="005C748A"/>
    <w:rsid w:val="005D202F"/>
    <w:rsid w:val="005D2D54"/>
    <w:rsid w:val="005D3042"/>
    <w:rsid w:val="005D4C1F"/>
    <w:rsid w:val="005D4E7A"/>
    <w:rsid w:val="005D53C7"/>
    <w:rsid w:val="005D58DF"/>
    <w:rsid w:val="005D73B1"/>
    <w:rsid w:val="005D74CE"/>
    <w:rsid w:val="005E115C"/>
    <w:rsid w:val="005E19D2"/>
    <w:rsid w:val="005E214C"/>
    <w:rsid w:val="005E4433"/>
    <w:rsid w:val="005E5DB7"/>
    <w:rsid w:val="005E5E60"/>
    <w:rsid w:val="005F07DA"/>
    <w:rsid w:val="005F30AA"/>
    <w:rsid w:val="005F4C54"/>
    <w:rsid w:val="006000A3"/>
    <w:rsid w:val="0060135E"/>
    <w:rsid w:val="00606CF6"/>
    <w:rsid w:val="00607A72"/>
    <w:rsid w:val="00611492"/>
    <w:rsid w:val="0061432F"/>
    <w:rsid w:val="0061687C"/>
    <w:rsid w:val="00620F6E"/>
    <w:rsid w:val="006222E2"/>
    <w:rsid w:val="0062370F"/>
    <w:rsid w:val="00624239"/>
    <w:rsid w:val="00624EFC"/>
    <w:rsid w:val="00627151"/>
    <w:rsid w:val="00630533"/>
    <w:rsid w:val="00631B2C"/>
    <w:rsid w:val="00632B1F"/>
    <w:rsid w:val="006337BF"/>
    <w:rsid w:val="00635ED9"/>
    <w:rsid w:val="00635FF2"/>
    <w:rsid w:val="006372D5"/>
    <w:rsid w:val="006419BD"/>
    <w:rsid w:val="006454F0"/>
    <w:rsid w:val="0064728A"/>
    <w:rsid w:val="006508D7"/>
    <w:rsid w:val="00651054"/>
    <w:rsid w:val="00651C37"/>
    <w:rsid w:val="00653454"/>
    <w:rsid w:val="00654CAA"/>
    <w:rsid w:val="00655735"/>
    <w:rsid w:val="006557D6"/>
    <w:rsid w:val="00655F6A"/>
    <w:rsid w:val="006623CF"/>
    <w:rsid w:val="0066302A"/>
    <w:rsid w:val="00666387"/>
    <w:rsid w:val="00666C08"/>
    <w:rsid w:val="00666F8E"/>
    <w:rsid w:val="0066767D"/>
    <w:rsid w:val="0067134A"/>
    <w:rsid w:val="006725B4"/>
    <w:rsid w:val="0067312A"/>
    <w:rsid w:val="0068051B"/>
    <w:rsid w:val="00684441"/>
    <w:rsid w:val="00685CCB"/>
    <w:rsid w:val="006878A0"/>
    <w:rsid w:val="00691304"/>
    <w:rsid w:val="00692A1F"/>
    <w:rsid w:val="00695EBD"/>
    <w:rsid w:val="006973A9"/>
    <w:rsid w:val="0069784B"/>
    <w:rsid w:val="006A21AF"/>
    <w:rsid w:val="006A2C0B"/>
    <w:rsid w:val="006A3C44"/>
    <w:rsid w:val="006A3EF8"/>
    <w:rsid w:val="006A6DC0"/>
    <w:rsid w:val="006A7097"/>
    <w:rsid w:val="006A7534"/>
    <w:rsid w:val="006A7941"/>
    <w:rsid w:val="006A7AFF"/>
    <w:rsid w:val="006B00C3"/>
    <w:rsid w:val="006B2DA6"/>
    <w:rsid w:val="006B2FBC"/>
    <w:rsid w:val="006B39AB"/>
    <w:rsid w:val="006B6B95"/>
    <w:rsid w:val="006B7E64"/>
    <w:rsid w:val="006C05B4"/>
    <w:rsid w:val="006C0EDD"/>
    <w:rsid w:val="006C0F25"/>
    <w:rsid w:val="006C1972"/>
    <w:rsid w:val="006C1DFA"/>
    <w:rsid w:val="006C3F99"/>
    <w:rsid w:val="006C5D74"/>
    <w:rsid w:val="006C7C86"/>
    <w:rsid w:val="006D0139"/>
    <w:rsid w:val="006D1A60"/>
    <w:rsid w:val="006D587C"/>
    <w:rsid w:val="006D7140"/>
    <w:rsid w:val="006D76D0"/>
    <w:rsid w:val="006E08E3"/>
    <w:rsid w:val="006E1851"/>
    <w:rsid w:val="006E3BB2"/>
    <w:rsid w:val="006E54F4"/>
    <w:rsid w:val="006E6FE9"/>
    <w:rsid w:val="006F0637"/>
    <w:rsid w:val="006F1B0A"/>
    <w:rsid w:val="006F1B79"/>
    <w:rsid w:val="006F1BC5"/>
    <w:rsid w:val="006F526D"/>
    <w:rsid w:val="00701531"/>
    <w:rsid w:val="00702669"/>
    <w:rsid w:val="00703D82"/>
    <w:rsid w:val="007050B3"/>
    <w:rsid w:val="00706940"/>
    <w:rsid w:val="00706AFB"/>
    <w:rsid w:val="00707195"/>
    <w:rsid w:val="00707675"/>
    <w:rsid w:val="00707C23"/>
    <w:rsid w:val="00707D3A"/>
    <w:rsid w:val="00707E73"/>
    <w:rsid w:val="007102D1"/>
    <w:rsid w:val="0071214C"/>
    <w:rsid w:val="00712652"/>
    <w:rsid w:val="00712DD9"/>
    <w:rsid w:val="00713248"/>
    <w:rsid w:val="007142A5"/>
    <w:rsid w:val="00714EFD"/>
    <w:rsid w:val="00716229"/>
    <w:rsid w:val="00716346"/>
    <w:rsid w:val="007167F2"/>
    <w:rsid w:val="00717F97"/>
    <w:rsid w:val="0072046A"/>
    <w:rsid w:val="007210C4"/>
    <w:rsid w:val="00721242"/>
    <w:rsid w:val="00721937"/>
    <w:rsid w:val="0072497A"/>
    <w:rsid w:val="007255CE"/>
    <w:rsid w:val="00726FAA"/>
    <w:rsid w:val="00727032"/>
    <w:rsid w:val="00727A6A"/>
    <w:rsid w:val="00734CE7"/>
    <w:rsid w:val="00737DAE"/>
    <w:rsid w:val="00741158"/>
    <w:rsid w:val="00742ADA"/>
    <w:rsid w:val="007451D6"/>
    <w:rsid w:val="00745E72"/>
    <w:rsid w:val="00746754"/>
    <w:rsid w:val="00746E9F"/>
    <w:rsid w:val="0075056B"/>
    <w:rsid w:val="00751ABD"/>
    <w:rsid w:val="007536F1"/>
    <w:rsid w:val="007542A9"/>
    <w:rsid w:val="00754987"/>
    <w:rsid w:val="00755F0E"/>
    <w:rsid w:val="00756106"/>
    <w:rsid w:val="00756977"/>
    <w:rsid w:val="007569BD"/>
    <w:rsid w:val="00756D09"/>
    <w:rsid w:val="0075715A"/>
    <w:rsid w:val="00761928"/>
    <w:rsid w:val="007633AA"/>
    <w:rsid w:val="00763505"/>
    <w:rsid w:val="007642EA"/>
    <w:rsid w:val="0076441A"/>
    <w:rsid w:val="007653F4"/>
    <w:rsid w:val="0076659E"/>
    <w:rsid w:val="00767125"/>
    <w:rsid w:val="00767DEF"/>
    <w:rsid w:val="00772089"/>
    <w:rsid w:val="0077464B"/>
    <w:rsid w:val="00775E07"/>
    <w:rsid w:val="0078346A"/>
    <w:rsid w:val="00784AFD"/>
    <w:rsid w:val="007851A6"/>
    <w:rsid w:val="00785854"/>
    <w:rsid w:val="00787244"/>
    <w:rsid w:val="00787B00"/>
    <w:rsid w:val="007925E4"/>
    <w:rsid w:val="007937AE"/>
    <w:rsid w:val="00793E3D"/>
    <w:rsid w:val="0079514A"/>
    <w:rsid w:val="0079721F"/>
    <w:rsid w:val="00797B8F"/>
    <w:rsid w:val="007A13E6"/>
    <w:rsid w:val="007A21F0"/>
    <w:rsid w:val="007A2E30"/>
    <w:rsid w:val="007A4222"/>
    <w:rsid w:val="007A5B39"/>
    <w:rsid w:val="007A62A4"/>
    <w:rsid w:val="007A74F0"/>
    <w:rsid w:val="007B0325"/>
    <w:rsid w:val="007B072D"/>
    <w:rsid w:val="007B07E7"/>
    <w:rsid w:val="007B1217"/>
    <w:rsid w:val="007B18F8"/>
    <w:rsid w:val="007B2E80"/>
    <w:rsid w:val="007B31B1"/>
    <w:rsid w:val="007B3E36"/>
    <w:rsid w:val="007B5541"/>
    <w:rsid w:val="007B6164"/>
    <w:rsid w:val="007B6BA2"/>
    <w:rsid w:val="007B7604"/>
    <w:rsid w:val="007C5D46"/>
    <w:rsid w:val="007C612E"/>
    <w:rsid w:val="007D1605"/>
    <w:rsid w:val="007D3C95"/>
    <w:rsid w:val="007D56DE"/>
    <w:rsid w:val="007E422E"/>
    <w:rsid w:val="007E46E6"/>
    <w:rsid w:val="007E61D4"/>
    <w:rsid w:val="007E6C4D"/>
    <w:rsid w:val="007E743A"/>
    <w:rsid w:val="007E76AB"/>
    <w:rsid w:val="007E7AFC"/>
    <w:rsid w:val="007E7C77"/>
    <w:rsid w:val="007F31C3"/>
    <w:rsid w:val="007F3275"/>
    <w:rsid w:val="007F35FD"/>
    <w:rsid w:val="007F4FDB"/>
    <w:rsid w:val="007F521C"/>
    <w:rsid w:val="007F5A05"/>
    <w:rsid w:val="007F631B"/>
    <w:rsid w:val="007F7F86"/>
    <w:rsid w:val="008025F6"/>
    <w:rsid w:val="00803E79"/>
    <w:rsid w:val="0080535B"/>
    <w:rsid w:val="00805B8F"/>
    <w:rsid w:val="00805FAA"/>
    <w:rsid w:val="00806037"/>
    <w:rsid w:val="0080695E"/>
    <w:rsid w:val="00806964"/>
    <w:rsid w:val="00807050"/>
    <w:rsid w:val="0081134F"/>
    <w:rsid w:val="008149EB"/>
    <w:rsid w:val="0082019B"/>
    <w:rsid w:val="00822D65"/>
    <w:rsid w:val="00822F97"/>
    <w:rsid w:val="008251D8"/>
    <w:rsid w:val="00832456"/>
    <w:rsid w:val="008350B2"/>
    <w:rsid w:val="00836109"/>
    <w:rsid w:val="0083633D"/>
    <w:rsid w:val="008370CA"/>
    <w:rsid w:val="00840EEC"/>
    <w:rsid w:val="0084119E"/>
    <w:rsid w:val="008425D5"/>
    <w:rsid w:val="0084409D"/>
    <w:rsid w:val="0084505A"/>
    <w:rsid w:val="0084530B"/>
    <w:rsid w:val="00845760"/>
    <w:rsid w:val="008463FC"/>
    <w:rsid w:val="00847754"/>
    <w:rsid w:val="00850359"/>
    <w:rsid w:val="008504BB"/>
    <w:rsid w:val="00852AF2"/>
    <w:rsid w:val="00853D4F"/>
    <w:rsid w:val="00855469"/>
    <w:rsid w:val="00855D86"/>
    <w:rsid w:val="00857FC5"/>
    <w:rsid w:val="00860140"/>
    <w:rsid w:val="00861D3C"/>
    <w:rsid w:val="00862AE4"/>
    <w:rsid w:val="008632B7"/>
    <w:rsid w:val="008633EE"/>
    <w:rsid w:val="00863C9F"/>
    <w:rsid w:val="00864258"/>
    <w:rsid w:val="00865082"/>
    <w:rsid w:val="00866D45"/>
    <w:rsid w:val="00866FCC"/>
    <w:rsid w:val="00867C75"/>
    <w:rsid w:val="00867DCC"/>
    <w:rsid w:val="008718E7"/>
    <w:rsid w:val="00873383"/>
    <w:rsid w:val="0087342E"/>
    <w:rsid w:val="008752CF"/>
    <w:rsid w:val="008758DF"/>
    <w:rsid w:val="00875BD7"/>
    <w:rsid w:val="00881C3F"/>
    <w:rsid w:val="008831B7"/>
    <w:rsid w:val="00884822"/>
    <w:rsid w:val="00885954"/>
    <w:rsid w:val="00886CC6"/>
    <w:rsid w:val="0088753B"/>
    <w:rsid w:val="00890C92"/>
    <w:rsid w:val="0089160E"/>
    <w:rsid w:val="0089268F"/>
    <w:rsid w:val="00892991"/>
    <w:rsid w:val="00892B08"/>
    <w:rsid w:val="008942F7"/>
    <w:rsid w:val="00894BF5"/>
    <w:rsid w:val="00894DF3"/>
    <w:rsid w:val="008952F1"/>
    <w:rsid w:val="0089587E"/>
    <w:rsid w:val="00897A4E"/>
    <w:rsid w:val="008A3B78"/>
    <w:rsid w:val="008B1606"/>
    <w:rsid w:val="008B2791"/>
    <w:rsid w:val="008B37F3"/>
    <w:rsid w:val="008B3A94"/>
    <w:rsid w:val="008B438A"/>
    <w:rsid w:val="008B4FD3"/>
    <w:rsid w:val="008B694F"/>
    <w:rsid w:val="008C29D5"/>
    <w:rsid w:val="008C378A"/>
    <w:rsid w:val="008C406E"/>
    <w:rsid w:val="008C6EC9"/>
    <w:rsid w:val="008D03D5"/>
    <w:rsid w:val="008D1126"/>
    <w:rsid w:val="008D15F2"/>
    <w:rsid w:val="008D25F8"/>
    <w:rsid w:val="008D2F39"/>
    <w:rsid w:val="008D3129"/>
    <w:rsid w:val="008D3142"/>
    <w:rsid w:val="008D54A8"/>
    <w:rsid w:val="008D6645"/>
    <w:rsid w:val="008D6A27"/>
    <w:rsid w:val="008D7F57"/>
    <w:rsid w:val="008D7F84"/>
    <w:rsid w:val="008E0B59"/>
    <w:rsid w:val="008E285C"/>
    <w:rsid w:val="008E3470"/>
    <w:rsid w:val="008E446A"/>
    <w:rsid w:val="008E4630"/>
    <w:rsid w:val="008E5F45"/>
    <w:rsid w:val="008E723A"/>
    <w:rsid w:val="008F09B6"/>
    <w:rsid w:val="008F0EF7"/>
    <w:rsid w:val="008F281B"/>
    <w:rsid w:val="008F2C98"/>
    <w:rsid w:val="008F2DFC"/>
    <w:rsid w:val="008F404A"/>
    <w:rsid w:val="008F49FE"/>
    <w:rsid w:val="008F5AA3"/>
    <w:rsid w:val="008F5B85"/>
    <w:rsid w:val="008F6758"/>
    <w:rsid w:val="008F6E40"/>
    <w:rsid w:val="00901EA8"/>
    <w:rsid w:val="0090274E"/>
    <w:rsid w:val="00902BEC"/>
    <w:rsid w:val="00904B64"/>
    <w:rsid w:val="00904E3E"/>
    <w:rsid w:val="00905B99"/>
    <w:rsid w:val="009064CC"/>
    <w:rsid w:val="00907FBA"/>
    <w:rsid w:val="00910B0C"/>
    <w:rsid w:val="00910D02"/>
    <w:rsid w:val="0091122F"/>
    <w:rsid w:val="00911889"/>
    <w:rsid w:val="009119FA"/>
    <w:rsid w:val="00911DD2"/>
    <w:rsid w:val="00912280"/>
    <w:rsid w:val="00912E6D"/>
    <w:rsid w:val="00913B70"/>
    <w:rsid w:val="00914D27"/>
    <w:rsid w:val="00917882"/>
    <w:rsid w:val="00920928"/>
    <w:rsid w:val="00920955"/>
    <w:rsid w:val="0092171A"/>
    <w:rsid w:val="00921A12"/>
    <w:rsid w:val="00922D1C"/>
    <w:rsid w:val="00925506"/>
    <w:rsid w:val="009308F9"/>
    <w:rsid w:val="00930D81"/>
    <w:rsid w:val="00931530"/>
    <w:rsid w:val="00931AAA"/>
    <w:rsid w:val="009344EB"/>
    <w:rsid w:val="00935A65"/>
    <w:rsid w:val="00940092"/>
    <w:rsid w:val="0094363A"/>
    <w:rsid w:val="00945DBE"/>
    <w:rsid w:val="0094743C"/>
    <w:rsid w:val="00951C0C"/>
    <w:rsid w:val="00951C7A"/>
    <w:rsid w:val="009520B3"/>
    <w:rsid w:val="009550F4"/>
    <w:rsid w:val="009556BD"/>
    <w:rsid w:val="00956401"/>
    <w:rsid w:val="00962C0F"/>
    <w:rsid w:val="00964CA8"/>
    <w:rsid w:val="00965595"/>
    <w:rsid w:val="00971769"/>
    <w:rsid w:val="00972D69"/>
    <w:rsid w:val="00973432"/>
    <w:rsid w:val="00973F69"/>
    <w:rsid w:val="009745EC"/>
    <w:rsid w:val="0097669F"/>
    <w:rsid w:val="00984854"/>
    <w:rsid w:val="009848D8"/>
    <w:rsid w:val="009870A3"/>
    <w:rsid w:val="00990490"/>
    <w:rsid w:val="00990FB7"/>
    <w:rsid w:val="009924D1"/>
    <w:rsid w:val="009A0AFD"/>
    <w:rsid w:val="009A139E"/>
    <w:rsid w:val="009A1525"/>
    <w:rsid w:val="009A4A8B"/>
    <w:rsid w:val="009A4AD0"/>
    <w:rsid w:val="009A761D"/>
    <w:rsid w:val="009A7993"/>
    <w:rsid w:val="009B074E"/>
    <w:rsid w:val="009B0B8E"/>
    <w:rsid w:val="009B1D56"/>
    <w:rsid w:val="009B1E89"/>
    <w:rsid w:val="009B2282"/>
    <w:rsid w:val="009B3E8D"/>
    <w:rsid w:val="009B63DB"/>
    <w:rsid w:val="009B7AEE"/>
    <w:rsid w:val="009C1612"/>
    <w:rsid w:val="009C3057"/>
    <w:rsid w:val="009C7B7E"/>
    <w:rsid w:val="009D0631"/>
    <w:rsid w:val="009D0ED2"/>
    <w:rsid w:val="009D12D6"/>
    <w:rsid w:val="009D1AF3"/>
    <w:rsid w:val="009D1B1D"/>
    <w:rsid w:val="009D3036"/>
    <w:rsid w:val="009D4FE0"/>
    <w:rsid w:val="009D50CB"/>
    <w:rsid w:val="009D5CE2"/>
    <w:rsid w:val="009D62BE"/>
    <w:rsid w:val="009D6667"/>
    <w:rsid w:val="009D7B45"/>
    <w:rsid w:val="009E06BA"/>
    <w:rsid w:val="009E2D9C"/>
    <w:rsid w:val="009E3909"/>
    <w:rsid w:val="009F45F7"/>
    <w:rsid w:val="009F47F9"/>
    <w:rsid w:val="009F4A0E"/>
    <w:rsid w:val="009F621E"/>
    <w:rsid w:val="009F7DEE"/>
    <w:rsid w:val="00A004EF"/>
    <w:rsid w:val="00A03181"/>
    <w:rsid w:val="00A0514F"/>
    <w:rsid w:val="00A05539"/>
    <w:rsid w:val="00A0678F"/>
    <w:rsid w:val="00A07192"/>
    <w:rsid w:val="00A10543"/>
    <w:rsid w:val="00A1080C"/>
    <w:rsid w:val="00A10FD5"/>
    <w:rsid w:val="00A12774"/>
    <w:rsid w:val="00A127E9"/>
    <w:rsid w:val="00A12D52"/>
    <w:rsid w:val="00A12FEB"/>
    <w:rsid w:val="00A1593F"/>
    <w:rsid w:val="00A16730"/>
    <w:rsid w:val="00A16AE3"/>
    <w:rsid w:val="00A17107"/>
    <w:rsid w:val="00A213F7"/>
    <w:rsid w:val="00A2227A"/>
    <w:rsid w:val="00A24AE8"/>
    <w:rsid w:val="00A26080"/>
    <w:rsid w:val="00A260A4"/>
    <w:rsid w:val="00A26D77"/>
    <w:rsid w:val="00A272C7"/>
    <w:rsid w:val="00A30E9F"/>
    <w:rsid w:val="00A3127E"/>
    <w:rsid w:val="00A31A92"/>
    <w:rsid w:val="00A32DD4"/>
    <w:rsid w:val="00A3361C"/>
    <w:rsid w:val="00A336E1"/>
    <w:rsid w:val="00A34C37"/>
    <w:rsid w:val="00A354DB"/>
    <w:rsid w:val="00A355A7"/>
    <w:rsid w:val="00A35ED5"/>
    <w:rsid w:val="00A40369"/>
    <w:rsid w:val="00A40593"/>
    <w:rsid w:val="00A43E55"/>
    <w:rsid w:val="00A45F1E"/>
    <w:rsid w:val="00A4788A"/>
    <w:rsid w:val="00A502C9"/>
    <w:rsid w:val="00A50509"/>
    <w:rsid w:val="00A51C2C"/>
    <w:rsid w:val="00A52A8A"/>
    <w:rsid w:val="00A537B7"/>
    <w:rsid w:val="00A53814"/>
    <w:rsid w:val="00A5431C"/>
    <w:rsid w:val="00A5749F"/>
    <w:rsid w:val="00A6167E"/>
    <w:rsid w:val="00A6386F"/>
    <w:rsid w:val="00A669EE"/>
    <w:rsid w:val="00A66B4A"/>
    <w:rsid w:val="00A66F71"/>
    <w:rsid w:val="00A715B1"/>
    <w:rsid w:val="00A72F89"/>
    <w:rsid w:val="00A731D9"/>
    <w:rsid w:val="00A752AB"/>
    <w:rsid w:val="00A754B9"/>
    <w:rsid w:val="00A77793"/>
    <w:rsid w:val="00A806AF"/>
    <w:rsid w:val="00A80E72"/>
    <w:rsid w:val="00A8190B"/>
    <w:rsid w:val="00A826B3"/>
    <w:rsid w:val="00A84D04"/>
    <w:rsid w:val="00A856B6"/>
    <w:rsid w:val="00A8694D"/>
    <w:rsid w:val="00A8759B"/>
    <w:rsid w:val="00A87A7A"/>
    <w:rsid w:val="00A90987"/>
    <w:rsid w:val="00A921A2"/>
    <w:rsid w:val="00A93AA4"/>
    <w:rsid w:val="00A93B67"/>
    <w:rsid w:val="00A948F4"/>
    <w:rsid w:val="00A956A5"/>
    <w:rsid w:val="00A96153"/>
    <w:rsid w:val="00A966EE"/>
    <w:rsid w:val="00A96FB1"/>
    <w:rsid w:val="00A9713D"/>
    <w:rsid w:val="00A97F95"/>
    <w:rsid w:val="00AA033D"/>
    <w:rsid w:val="00AA065A"/>
    <w:rsid w:val="00AA08B4"/>
    <w:rsid w:val="00AA113E"/>
    <w:rsid w:val="00AA17AD"/>
    <w:rsid w:val="00AA2EDF"/>
    <w:rsid w:val="00AA667E"/>
    <w:rsid w:val="00AB0489"/>
    <w:rsid w:val="00AB2671"/>
    <w:rsid w:val="00AB389A"/>
    <w:rsid w:val="00AB4036"/>
    <w:rsid w:val="00AB4616"/>
    <w:rsid w:val="00AB6BA0"/>
    <w:rsid w:val="00AB74E4"/>
    <w:rsid w:val="00AC0EC5"/>
    <w:rsid w:val="00AC45E0"/>
    <w:rsid w:val="00AC50F6"/>
    <w:rsid w:val="00AC54ED"/>
    <w:rsid w:val="00AC5B11"/>
    <w:rsid w:val="00AC6D1B"/>
    <w:rsid w:val="00AC6E3F"/>
    <w:rsid w:val="00AD08C2"/>
    <w:rsid w:val="00AD0983"/>
    <w:rsid w:val="00AD0E7D"/>
    <w:rsid w:val="00AD1ABD"/>
    <w:rsid w:val="00AD239D"/>
    <w:rsid w:val="00AD3C9B"/>
    <w:rsid w:val="00AD4606"/>
    <w:rsid w:val="00AD4ED3"/>
    <w:rsid w:val="00AD5166"/>
    <w:rsid w:val="00AD58E7"/>
    <w:rsid w:val="00AD59C6"/>
    <w:rsid w:val="00AD6D41"/>
    <w:rsid w:val="00AE1449"/>
    <w:rsid w:val="00AE1DA9"/>
    <w:rsid w:val="00AE39AC"/>
    <w:rsid w:val="00AE4425"/>
    <w:rsid w:val="00AE7796"/>
    <w:rsid w:val="00AF68E8"/>
    <w:rsid w:val="00B01FF1"/>
    <w:rsid w:val="00B026BF"/>
    <w:rsid w:val="00B04799"/>
    <w:rsid w:val="00B05F63"/>
    <w:rsid w:val="00B0621C"/>
    <w:rsid w:val="00B063D2"/>
    <w:rsid w:val="00B07B8C"/>
    <w:rsid w:val="00B103D7"/>
    <w:rsid w:val="00B106E7"/>
    <w:rsid w:val="00B11389"/>
    <w:rsid w:val="00B13C1F"/>
    <w:rsid w:val="00B15B37"/>
    <w:rsid w:val="00B15FDE"/>
    <w:rsid w:val="00B17AAA"/>
    <w:rsid w:val="00B20E2A"/>
    <w:rsid w:val="00B2276D"/>
    <w:rsid w:val="00B22CED"/>
    <w:rsid w:val="00B2518C"/>
    <w:rsid w:val="00B26BD7"/>
    <w:rsid w:val="00B270B1"/>
    <w:rsid w:val="00B271A9"/>
    <w:rsid w:val="00B30CE6"/>
    <w:rsid w:val="00B32DFF"/>
    <w:rsid w:val="00B32FD8"/>
    <w:rsid w:val="00B346B3"/>
    <w:rsid w:val="00B34CFF"/>
    <w:rsid w:val="00B35017"/>
    <w:rsid w:val="00B3743B"/>
    <w:rsid w:val="00B376FA"/>
    <w:rsid w:val="00B403FE"/>
    <w:rsid w:val="00B42A1A"/>
    <w:rsid w:val="00B43CC8"/>
    <w:rsid w:val="00B45793"/>
    <w:rsid w:val="00B45D0E"/>
    <w:rsid w:val="00B4784D"/>
    <w:rsid w:val="00B52A43"/>
    <w:rsid w:val="00B52B66"/>
    <w:rsid w:val="00B539FF"/>
    <w:rsid w:val="00B61DA7"/>
    <w:rsid w:val="00B61FA5"/>
    <w:rsid w:val="00B675E2"/>
    <w:rsid w:val="00B700D9"/>
    <w:rsid w:val="00B71124"/>
    <w:rsid w:val="00B71482"/>
    <w:rsid w:val="00B75011"/>
    <w:rsid w:val="00B80B3B"/>
    <w:rsid w:val="00B8142B"/>
    <w:rsid w:val="00B81A4A"/>
    <w:rsid w:val="00B81A88"/>
    <w:rsid w:val="00B8279B"/>
    <w:rsid w:val="00B838E3"/>
    <w:rsid w:val="00B8441C"/>
    <w:rsid w:val="00B85DEE"/>
    <w:rsid w:val="00B868D9"/>
    <w:rsid w:val="00B92034"/>
    <w:rsid w:val="00B927F8"/>
    <w:rsid w:val="00B93864"/>
    <w:rsid w:val="00B93F89"/>
    <w:rsid w:val="00B96B2D"/>
    <w:rsid w:val="00B9768E"/>
    <w:rsid w:val="00BA13C5"/>
    <w:rsid w:val="00BA7F64"/>
    <w:rsid w:val="00BB05F9"/>
    <w:rsid w:val="00BB1F8F"/>
    <w:rsid w:val="00BB23D6"/>
    <w:rsid w:val="00BB34B3"/>
    <w:rsid w:val="00BB4077"/>
    <w:rsid w:val="00BB5827"/>
    <w:rsid w:val="00BC0931"/>
    <w:rsid w:val="00BC1B4B"/>
    <w:rsid w:val="00BC1E2F"/>
    <w:rsid w:val="00BC1F48"/>
    <w:rsid w:val="00BC24EB"/>
    <w:rsid w:val="00BC5FEF"/>
    <w:rsid w:val="00BC631C"/>
    <w:rsid w:val="00BC6D21"/>
    <w:rsid w:val="00BD04CE"/>
    <w:rsid w:val="00BD3D08"/>
    <w:rsid w:val="00BD3E8D"/>
    <w:rsid w:val="00BD51CD"/>
    <w:rsid w:val="00BD63E9"/>
    <w:rsid w:val="00BE061F"/>
    <w:rsid w:val="00BE0DD9"/>
    <w:rsid w:val="00BE1D43"/>
    <w:rsid w:val="00BE322A"/>
    <w:rsid w:val="00BE44C3"/>
    <w:rsid w:val="00BE50DE"/>
    <w:rsid w:val="00BE69CB"/>
    <w:rsid w:val="00BE69FF"/>
    <w:rsid w:val="00BE713A"/>
    <w:rsid w:val="00BF16E3"/>
    <w:rsid w:val="00BF2280"/>
    <w:rsid w:val="00BF22B8"/>
    <w:rsid w:val="00BF2C3C"/>
    <w:rsid w:val="00BF31CC"/>
    <w:rsid w:val="00BF340B"/>
    <w:rsid w:val="00BF497D"/>
    <w:rsid w:val="00BF5754"/>
    <w:rsid w:val="00BF5CD2"/>
    <w:rsid w:val="00BF67B8"/>
    <w:rsid w:val="00C029AE"/>
    <w:rsid w:val="00C051F9"/>
    <w:rsid w:val="00C05343"/>
    <w:rsid w:val="00C0720A"/>
    <w:rsid w:val="00C1074C"/>
    <w:rsid w:val="00C126DB"/>
    <w:rsid w:val="00C13E91"/>
    <w:rsid w:val="00C14B3F"/>
    <w:rsid w:val="00C16F5B"/>
    <w:rsid w:val="00C1754D"/>
    <w:rsid w:val="00C2012B"/>
    <w:rsid w:val="00C20B1C"/>
    <w:rsid w:val="00C22976"/>
    <w:rsid w:val="00C2383A"/>
    <w:rsid w:val="00C23989"/>
    <w:rsid w:val="00C23C21"/>
    <w:rsid w:val="00C25EBA"/>
    <w:rsid w:val="00C27533"/>
    <w:rsid w:val="00C3119E"/>
    <w:rsid w:val="00C32223"/>
    <w:rsid w:val="00C35BA3"/>
    <w:rsid w:val="00C36FAB"/>
    <w:rsid w:val="00C4228B"/>
    <w:rsid w:val="00C428E4"/>
    <w:rsid w:val="00C443EB"/>
    <w:rsid w:val="00C44764"/>
    <w:rsid w:val="00C44E2E"/>
    <w:rsid w:val="00C45435"/>
    <w:rsid w:val="00C45466"/>
    <w:rsid w:val="00C45A99"/>
    <w:rsid w:val="00C46F90"/>
    <w:rsid w:val="00C50D29"/>
    <w:rsid w:val="00C541CE"/>
    <w:rsid w:val="00C54226"/>
    <w:rsid w:val="00C54B43"/>
    <w:rsid w:val="00C5506D"/>
    <w:rsid w:val="00C557D3"/>
    <w:rsid w:val="00C56774"/>
    <w:rsid w:val="00C5798C"/>
    <w:rsid w:val="00C60058"/>
    <w:rsid w:val="00C6115C"/>
    <w:rsid w:val="00C6415F"/>
    <w:rsid w:val="00C64226"/>
    <w:rsid w:val="00C65D13"/>
    <w:rsid w:val="00C661A0"/>
    <w:rsid w:val="00C67274"/>
    <w:rsid w:val="00C70E1F"/>
    <w:rsid w:val="00C71C81"/>
    <w:rsid w:val="00C74D0D"/>
    <w:rsid w:val="00C74DE4"/>
    <w:rsid w:val="00C75381"/>
    <w:rsid w:val="00C761D5"/>
    <w:rsid w:val="00C762D4"/>
    <w:rsid w:val="00C76C7D"/>
    <w:rsid w:val="00C77891"/>
    <w:rsid w:val="00C8098A"/>
    <w:rsid w:val="00C8182E"/>
    <w:rsid w:val="00C82D1F"/>
    <w:rsid w:val="00C8303D"/>
    <w:rsid w:val="00C831D6"/>
    <w:rsid w:val="00C848ED"/>
    <w:rsid w:val="00C8607F"/>
    <w:rsid w:val="00C8788F"/>
    <w:rsid w:val="00C9187E"/>
    <w:rsid w:val="00C91A18"/>
    <w:rsid w:val="00C955DF"/>
    <w:rsid w:val="00C97BC0"/>
    <w:rsid w:val="00CA01B4"/>
    <w:rsid w:val="00CA1C7E"/>
    <w:rsid w:val="00CA3A05"/>
    <w:rsid w:val="00CA43F8"/>
    <w:rsid w:val="00CA4738"/>
    <w:rsid w:val="00CA5110"/>
    <w:rsid w:val="00CB1050"/>
    <w:rsid w:val="00CB2C67"/>
    <w:rsid w:val="00CB5ABF"/>
    <w:rsid w:val="00CB6EE6"/>
    <w:rsid w:val="00CB77D3"/>
    <w:rsid w:val="00CB7FFC"/>
    <w:rsid w:val="00CC1C7E"/>
    <w:rsid w:val="00CC46EE"/>
    <w:rsid w:val="00CD5691"/>
    <w:rsid w:val="00CD585A"/>
    <w:rsid w:val="00CD73C2"/>
    <w:rsid w:val="00CE18A7"/>
    <w:rsid w:val="00CE1EE8"/>
    <w:rsid w:val="00CE1F0C"/>
    <w:rsid w:val="00CE3351"/>
    <w:rsid w:val="00CE3A1A"/>
    <w:rsid w:val="00CE3A57"/>
    <w:rsid w:val="00CF2152"/>
    <w:rsid w:val="00CF31E7"/>
    <w:rsid w:val="00CF3B6D"/>
    <w:rsid w:val="00CF3B73"/>
    <w:rsid w:val="00CF4095"/>
    <w:rsid w:val="00CF425D"/>
    <w:rsid w:val="00CF543E"/>
    <w:rsid w:val="00CF594F"/>
    <w:rsid w:val="00CF6756"/>
    <w:rsid w:val="00CF77E1"/>
    <w:rsid w:val="00D033D0"/>
    <w:rsid w:val="00D0357C"/>
    <w:rsid w:val="00D035A0"/>
    <w:rsid w:val="00D10D7F"/>
    <w:rsid w:val="00D11570"/>
    <w:rsid w:val="00D12532"/>
    <w:rsid w:val="00D131D1"/>
    <w:rsid w:val="00D147FB"/>
    <w:rsid w:val="00D16C9C"/>
    <w:rsid w:val="00D1745F"/>
    <w:rsid w:val="00D201A7"/>
    <w:rsid w:val="00D2226E"/>
    <w:rsid w:val="00D240BC"/>
    <w:rsid w:val="00D246FA"/>
    <w:rsid w:val="00D24CE7"/>
    <w:rsid w:val="00D25C24"/>
    <w:rsid w:val="00D2765C"/>
    <w:rsid w:val="00D304A0"/>
    <w:rsid w:val="00D33480"/>
    <w:rsid w:val="00D33754"/>
    <w:rsid w:val="00D378DC"/>
    <w:rsid w:val="00D40789"/>
    <w:rsid w:val="00D42A19"/>
    <w:rsid w:val="00D442C0"/>
    <w:rsid w:val="00D470EE"/>
    <w:rsid w:val="00D47A47"/>
    <w:rsid w:val="00D5128B"/>
    <w:rsid w:val="00D52202"/>
    <w:rsid w:val="00D52749"/>
    <w:rsid w:val="00D52FEC"/>
    <w:rsid w:val="00D55027"/>
    <w:rsid w:val="00D5610B"/>
    <w:rsid w:val="00D56CEE"/>
    <w:rsid w:val="00D57A49"/>
    <w:rsid w:val="00D603A0"/>
    <w:rsid w:val="00D60494"/>
    <w:rsid w:val="00D607AE"/>
    <w:rsid w:val="00D6083A"/>
    <w:rsid w:val="00D62641"/>
    <w:rsid w:val="00D62E98"/>
    <w:rsid w:val="00D6369D"/>
    <w:rsid w:val="00D6475A"/>
    <w:rsid w:val="00D64D27"/>
    <w:rsid w:val="00D65406"/>
    <w:rsid w:val="00D7146D"/>
    <w:rsid w:val="00D72A4F"/>
    <w:rsid w:val="00D72AAF"/>
    <w:rsid w:val="00D7367E"/>
    <w:rsid w:val="00D743D6"/>
    <w:rsid w:val="00D74F4B"/>
    <w:rsid w:val="00D75AD4"/>
    <w:rsid w:val="00D76592"/>
    <w:rsid w:val="00D77F68"/>
    <w:rsid w:val="00D81E52"/>
    <w:rsid w:val="00D83F9B"/>
    <w:rsid w:val="00D84252"/>
    <w:rsid w:val="00D86B9A"/>
    <w:rsid w:val="00D86D17"/>
    <w:rsid w:val="00D902CF"/>
    <w:rsid w:val="00D91F5B"/>
    <w:rsid w:val="00D92969"/>
    <w:rsid w:val="00D94270"/>
    <w:rsid w:val="00D94667"/>
    <w:rsid w:val="00D9671F"/>
    <w:rsid w:val="00D96C0A"/>
    <w:rsid w:val="00D97432"/>
    <w:rsid w:val="00D979C9"/>
    <w:rsid w:val="00D97DA0"/>
    <w:rsid w:val="00DA0E85"/>
    <w:rsid w:val="00DA12BE"/>
    <w:rsid w:val="00DA20C8"/>
    <w:rsid w:val="00DA2B45"/>
    <w:rsid w:val="00DA331F"/>
    <w:rsid w:val="00DA6D5B"/>
    <w:rsid w:val="00DA74A8"/>
    <w:rsid w:val="00DA74D2"/>
    <w:rsid w:val="00DA7812"/>
    <w:rsid w:val="00DB0546"/>
    <w:rsid w:val="00DB29F8"/>
    <w:rsid w:val="00DB2EAA"/>
    <w:rsid w:val="00DB367E"/>
    <w:rsid w:val="00DB3EDB"/>
    <w:rsid w:val="00DB4392"/>
    <w:rsid w:val="00DB5842"/>
    <w:rsid w:val="00DB65E3"/>
    <w:rsid w:val="00DB6791"/>
    <w:rsid w:val="00DB7C7D"/>
    <w:rsid w:val="00DC02BC"/>
    <w:rsid w:val="00DC1022"/>
    <w:rsid w:val="00DC2439"/>
    <w:rsid w:val="00DC4FE4"/>
    <w:rsid w:val="00DC569E"/>
    <w:rsid w:val="00DC7FFB"/>
    <w:rsid w:val="00DD0DC6"/>
    <w:rsid w:val="00DD2183"/>
    <w:rsid w:val="00DD29BB"/>
    <w:rsid w:val="00DD35DD"/>
    <w:rsid w:val="00DD42B6"/>
    <w:rsid w:val="00DD54F0"/>
    <w:rsid w:val="00DD7CCE"/>
    <w:rsid w:val="00DE1AEC"/>
    <w:rsid w:val="00DE2B31"/>
    <w:rsid w:val="00DE57A3"/>
    <w:rsid w:val="00DE5D25"/>
    <w:rsid w:val="00DE7241"/>
    <w:rsid w:val="00DF0A3C"/>
    <w:rsid w:val="00DF1314"/>
    <w:rsid w:val="00DF2A13"/>
    <w:rsid w:val="00DF2F7C"/>
    <w:rsid w:val="00DF3824"/>
    <w:rsid w:val="00DF394D"/>
    <w:rsid w:val="00DF3F15"/>
    <w:rsid w:val="00DF5AA2"/>
    <w:rsid w:val="00DF5FC0"/>
    <w:rsid w:val="00DF7111"/>
    <w:rsid w:val="00E0230F"/>
    <w:rsid w:val="00E02D79"/>
    <w:rsid w:val="00E066BD"/>
    <w:rsid w:val="00E100D6"/>
    <w:rsid w:val="00E11006"/>
    <w:rsid w:val="00E13817"/>
    <w:rsid w:val="00E13F7A"/>
    <w:rsid w:val="00E13FB4"/>
    <w:rsid w:val="00E145D2"/>
    <w:rsid w:val="00E2031C"/>
    <w:rsid w:val="00E20AB7"/>
    <w:rsid w:val="00E21994"/>
    <w:rsid w:val="00E22AEE"/>
    <w:rsid w:val="00E24280"/>
    <w:rsid w:val="00E268EE"/>
    <w:rsid w:val="00E26A72"/>
    <w:rsid w:val="00E32E00"/>
    <w:rsid w:val="00E32EF5"/>
    <w:rsid w:val="00E33001"/>
    <w:rsid w:val="00E3458F"/>
    <w:rsid w:val="00E34ECF"/>
    <w:rsid w:val="00E35B20"/>
    <w:rsid w:val="00E4023E"/>
    <w:rsid w:val="00E40BFB"/>
    <w:rsid w:val="00E413B1"/>
    <w:rsid w:val="00E41B75"/>
    <w:rsid w:val="00E43EA2"/>
    <w:rsid w:val="00E44AF3"/>
    <w:rsid w:val="00E456E7"/>
    <w:rsid w:val="00E4586A"/>
    <w:rsid w:val="00E46FE0"/>
    <w:rsid w:val="00E51148"/>
    <w:rsid w:val="00E5288B"/>
    <w:rsid w:val="00E55B9B"/>
    <w:rsid w:val="00E60197"/>
    <w:rsid w:val="00E602FE"/>
    <w:rsid w:val="00E60415"/>
    <w:rsid w:val="00E61557"/>
    <w:rsid w:val="00E64461"/>
    <w:rsid w:val="00E678D9"/>
    <w:rsid w:val="00E67C52"/>
    <w:rsid w:val="00E706EE"/>
    <w:rsid w:val="00E711F6"/>
    <w:rsid w:val="00E73443"/>
    <w:rsid w:val="00E73C04"/>
    <w:rsid w:val="00E75F50"/>
    <w:rsid w:val="00E76943"/>
    <w:rsid w:val="00E80B5C"/>
    <w:rsid w:val="00E82903"/>
    <w:rsid w:val="00E84AD4"/>
    <w:rsid w:val="00E84C78"/>
    <w:rsid w:val="00E85532"/>
    <w:rsid w:val="00E86F3E"/>
    <w:rsid w:val="00E90ACB"/>
    <w:rsid w:val="00E927EA"/>
    <w:rsid w:val="00E93C6A"/>
    <w:rsid w:val="00E94369"/>
    <w:rsid w:val="00E94F18"/>
    <w:rsid w:val="00E955EB"/>
    <w:rsid w:val="00E95E6B"/>
    <w:rsid w:val="00EA3796"/>
    <w:rsid w:val="00EA5BE9"/>
    <w:rsid w:val="00EA67E0"/>
    <w:rsid w:val="00EB1599"/>
    <w:rsid w:val="00EB1C81"/>
    <w:rsid w:val="00EB214A"/>
    <w:rsid w:val="00EB325B"/>
    <w:rsid w:val="00EB67FE"/>
    <w:rsid w:val="00EB79FF"/>
    <w:rsid w:val="00EB7F82"/>
    <w:rsid w:val="00EC11AF"/>
    <w:rsid w:val="00EC2840"/>
    <w:rsid w:val="00EC39D4"/>
    <w:rsid w:val="00EC3EEA"/>
    <w:rsid w:val="00EC41B5"/>
    <w:rsid w:val="00EC586B"/>
    <w:rsid w:val="00EC7887"/>
    <w:rsid w:val="00EC7B3D"/>
    <w:rsid w:val="00ED1046"/>
    <w:rsid w:val="00ED263A"/>
    <w:rsid w:val="00ED50C5"/>
    <w:rsid w:val="00ED50D5"/>
    <w:rsid w:val="00EE0189"/>
    <w:rsid w:val="00EE04D1"/>
    <w:rsid w:val="00EE14C4"/>
    <w:rsid w:val="00EE17C1"/>
    <w:rsid w:val="00EE1F77"/>
    <w:rsid w:val="00EE3664"/>
    <w:rsid w:val="00EE3A15"/>
    <w:rsid w:val="00EE68A0"/>
    <w:rsid w:val="00EF0297"/>
    <w:rsid w:val="00EF38B8"/>
    <w:rsid w:val="00EF5DC8"/>
    <w:rsid w:val="00EF600B"/>
    <w:rsid w:val="00EF6EE2"/>
    <w:rsid w:val="00EF75A9"/>
    <w:rsid w:val="00F00699"/>
    <w:rsid w:val="00F00B23"/>
    <w:rsid w:val="00F010FF"/>
    <w:rsid w:val="00F015F3"/>
    <w:rsid w:val="00F04377"/>
    <w:rsid w:val="00F048B2"/>
    <w:rsid w:val="00F06470"/>
    <w:rsid w:val="00F07B72"/>
    <w:rsid w:val="00F13110"/>
    <w:rsid w:val="00F159EA"/>
    <w:rsid w:val="00F15F38"/>
    <w:rsid w:val="00F20254"/>
    <w:rsid w:val="00F211A0"/>
    <w:rsid w:val="00F213EE"/>
    <w:rsid w:val="00F22243"/>
    <w:rsid w:val="00F26F13"/>
    <w:rsid w:val="00F26F5A"/>
    <w:rsid w:val="00F2783D"/>
    <w:rsid w:val="00F33033"/>
    <w:rsid w:val="00F41B73"/>
    <w:rsid w:val="00F43E65"/>
    <w:rsid w:val="00F458FE"/>
    <w:rsid w:val="00F45A31"/>
    <w:rsid w:val="00F46448"/>
    <w:rsid w:val="00F52284"/>
    <w:rsid w:val="00F53578"/>
    <w:rsid w:val="00F53831"/>
    <w:rsid w:val="00F53BC2"/>
    <w:rsid w:val="00F54A7B"/>
    <w:rsid w:val="00F550A4"/>
    <w:rsid w:val="00F55BA8"/>
    <w:rsid w:val="00F56000"/>
    <w:rsid w:val="00F56971"/>
    <w:rsid w:val="00F610A9"/>
    <w:rsid w:val="00F6417E"/>
    <w:rsid w:val="00F65A03"/>
    <w:rsid w:val="00F66027"/>
    <w:rsid w:val="00F7168C"/>
    <w:rsid w:val="00F73C2F"/>
    <w:rsid w:val="00F7457B"/>
    <w:rsid w:val="00F74695"/>
    <w:rsid w:val="00F7514D"/>
    <w:rsid w:val="00F75FCA"/>
    <w:rsid w:val="00F76D7C"/>
    <w:rsid w:val="00F80E47"/>
    <w:rsid w:val="00F85184"/>
    <w:rsid w:val="00F86451"/>
    <w:rsid w:val="00F86CB5"/>
    <w:rsid w:val="00F92E9C"/>
    <w:rsid w:val="00FA12C1"/>
    <w:rsid w:val="00FA55AE"/>
    <w:rsid w:val="00FA5F22"/>
    <w:rsid w:val="00FA6548"/>
    <w:rsid w:val="00FA659F"/>
    <w:rsid w:val="00FB1AE5"/>
    <w:rsid w:val="00FB267C"/>
    <w:rsid w:val="00FB288D"/>
    <w:rsid w:val="00FB3164"/>
    <w:rsid w:val="00FC0E3B"/>
    <w:rsid w:val="00FC13CC"/>
    <w:rsid w:val="00FC185B"/>
    <w:rsid w:val="00FC1959"/>
    <w:rsid w:val="00FC1F41"/>
    <w:rsid w:val="00FC5B55"/>
    <w:rsid w:val="00FC5FB3"/>
    <w:rsid w:val="00FC665F"/>
    <w:rsid w:val="00FD08E9"/>
    <w:rsid w:val="00FD1F88"/>
    <w:rsid w:val="00FD396B"/>
    <w:rsid w:val="00FD4C85"/>
    <w:rsid w:val="00FD57B1"/>
    <w:rsid w:val="00FD66F9"/>
    <w:rsid w:val="00FE014C"/>
    <w:rsid w:val="00FE108B"/>
    <w:rsid w:val="00FE29A3"/>
    <w:rsid w:val="00FE3715"/>
    <w:rsid w:val="00FE5284"/>
    <w:rsid w:val="00FE6ED6"/>
    <w:rsid w:val="00FF49DC"/>
    <w:rsid w:val="00FF49F3"/>
    <w:rsid w:val="00FF706C"/>
    <w:rsid w:val="0B2A608E"/>
    <w:rsid w:val="0BACED72"/>
    <w:rsid w:val="0C8A7EC6"/>
    <w:rsid w:val="0D0A1D1D"/>
    <w:rsid w:val="0DCC3C9E"/>
    <w:rsid w:val="10965D99"/>
    <w:rsid w:val="10F56510"/>
    <w:rsid w:val="1235DB5E"/>
    <w:rsid w:val="16FCF3FD"/>
    <w:rsid w:val="1C410E60"/>
    <w:rsid w:val="26B3D9AE"/>
    <w:rsid w:val="2AC00E98"/>
    <w:rsid w:val="2E1CCDDF"/>
    <w:rsid w:val="2E3127EA"/>
    <w:rsid w:val="3696339B"/>
    <w:rsid w:val="3A9B6AAB"/>
    <w:rsid w:val="3AE0D9E4"/>
    <w:rsid w:val="3DBD7648"/>
    <w:rsid w:val="4702892B"/>
    <w:rsid w:val="4E7EF991"/>
    <w:rsid w:val="4EA30E73"/>
    <w:rsid w:val="4FE331F8"/>
    <w:rsid w:val="53CF2E34"/>
    <w:rsid w:val="552BE026"/>
    <w:rsid w:val="593E4B24"/>
    <w:rsid w:val="68C5ADA8"/>
    <w:rsid w:val="6A3A80EF"/>
    <w:rsid w:val="70466D17"/>
    <w:rsid w:val="7070B60E"/>
    <w:rsid w:val="7946492B"/>
    <w:rsid w:val="7B07C861"/>
    <w:rsid w:val="7C7FA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6A45C"/>
  <w15:chartTrackingRefBased/>
  <w15:docId w15:val="{E612A054-3E5B-40DB-94CA-5F9C262B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D65"/>
    <w:pPr>
      <w:spacing w:after="0" w:line="240" w:lineRule="auto"/>
    </w:pPr>
    <w:rPr>
      <w:rFonts w:ascii="Calibri" w:hAnsi="Calibri" w:cs="Calibri"/>
      <w:kern w:val="0"/>
      <w:lang w:val="en-HK"/>
      <w14:ligatures w14:val="none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07251"/>
    <w:pPr>
      <w:spacing w:before="100" w:beforeAutospacing="1" w:after="100" w:afterAutospacing="1"/>
      <w:outlineLvl w:val="2"/>
    </w:pPr>
    <w:rPr>
      <w:rFonts w:eastAsia="PMingLiU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20B1C"/>
    <w:rPr>
      <w:b/>
      <w:bCs/>
    </w:rPr>
  </w:style>
  <w:style w:type="character" w:customStyle="1" w:styleId="xn-location">
    <w:name w:val="xn-location"/>
    <w:basedOn w:val="DefaultParagraphFont"/>
    <w:rsid w:val="00C20B1C"/>
  </w:style>
  <w:style w:type="paragraph" w:styleId="ListParagraph">
    <w:name w:val="List Paragraph"/>
    <w:basedOn w:val="Normal"/>
    <w:uiPriority w:val="34"/>
    <w:qFormat/>
    <w:rsid w:val="00707195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707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styleId="Emphasis">
    <w:name w:val="Emphasis"/>
    <w:basedOn w:val="DefaultParagraphFont"/>
    <w:uiPriority w:val="20"/>
    <w:qFormat/>
    <w:rsid w:val="009B0B8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60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83A"/>
    <w:pPr>
      <w:spacing w:after="160"/>
    </w:pPr>
    <w:rPr>
      <w:rFonts w:asciiTheme="minorHAnsi" w:hAnsiTheme="minorHAnsi" w:cstheme="minorBidi"/>
      <w:kern w:val="2"/>
      <w:sz w:val="20"/>
      <w:szCs w:val="20"/>
      <w:lang w:val="en-GB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8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83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6943"/>
    <w:pPr>
      <w:tabs>
        <w:tab w:val="center" w:pos="4320"/>
        <w:tab w:val="right" w:pos="8640"/>
      </w:tabs>
    </w:pPr>
    <w:rPr>
      <w:rFonts w:asciiTheme="minorHAnsi" w:hAnsiTheme="minorHAnsi" w:cstheme="minorBidi"/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76943"/>
  </w:style>
  <w:style w:type="paragraph" w:styleId="Footer">
    <w:name w:val="footer"/>
    <w:basedOn w:val="Normal"/>
    <w:link w:val="FooterChar"/>
    <w:uiPriority w:val="99"/>
    <w:unhideWhenUsed/>
    <w:rsid w:val="00E76943"/>
    <w:pPr>
      <w:tabs>
        <w:tab w:val="center" w:pos="4320"/>
        <w:tab w:val="right" w:pos="8640"/>
      </w:tabs>
    </w:pPr>
    <w:rPr>
      <w:rFonts w:asciiTheme="minorHAnsi" w:hAnsiTheme="minorHAnsi" w:cstheme="minorBidi"/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76943"/>
  </w:style>
  <w:style w:type="paragraph" w:styleId="Revision">
    <w:name w:val="Revision"/>
    <w:hidden/>
    <w:uiPriority w:val="99"/>
    <w:semiHidden/>
    <w:rsid w:val="00060035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13E91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251"/>
    <w:rPr>
      <w:rFonts w:ascii="Calibri" w:eastAsia="PMingLiU" w:hAnsi="Calibri" w:cs="Calibri"/>
      <w:b/>
      <w:bCs/>
      <w:kern w:val="0"/>
      <w:sz w:val="27"/>
      <w:szCs w:val="27"/>
      <w14:ligatures w14:val="none"/>
    </w:rPr>
  </w:style>
  <w:style w:type="character" w:styleId="Hyperlink">
    <w:name w:val="Hyperlink"/>
    <w:basedOn w:val="DefaultParagraphFont"/>
    <w:uiPriority w:val="99"/>
    <w:unhideWhenUsed/>
    <w:rsid w:val="00007251"/>
    <w:rPr>
      <w:color w:val="0563C1"/>
      <w:u w:val="single"/>
    </w:rPr>
  </w:style>
  <w:style w:type="character" w:customStyle="1" w:styleId="ui-provider">
    <w:name w:val="ui-provider"/>
    <w:basedOn w:val="DefaultParagraphFont"/>
    <w:rsid w:val="000D5D42"/>
  </w:style>
  <w:style w:type="character" w:styleId="UnresolvedMention">
    <w:name w:val="Unresolved Mention"/>
    <w:basedOn w:val="DefaultParagraphFont"/>
    <w:uiPriority w:val="99"/>
    <w:semiHidden/>
    <w:unhideWhenUsed/>
    <w:rsid w:val="008E723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F3824"/>
  </w:style>
  <w:style w:type="character" w:styleId="FollowedHyperlink">
    <w:name w:val="FollowedHyperlink"/>
    <w:basedOn w:val="DefaultParagraphFont"/>
    <w:uiPriority w:val="99"/>
    <w:semiHidden/>
    <w:unhideWhenUsed/>
    <w:rsid w:val="00910B0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0720A"/>
    <w:pPr>
      <w:spacing w:after="0" w:line="240" w:lineRule="auto"/>
    </w:pPr>
    <w:rPr>
      <w:sz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7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76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3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3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2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67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74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86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5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3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3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8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14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7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enstatd.gov.hk/en/press_release_detail.html?id=5368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www.hkstp.org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un.org/development/desa/pd/sites/www.un.org.development.desa.pd/files/wpp2022_summary_of_results.pdf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drive.google.com/drive/folders/1-0vwI-F6587_sqWsg97dg7MmcVmqJGWt?usp=drive_link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hyperlink" Target="mailto:Edelmanhkstppr@edelman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rive.google.com/drive/folders/1-0vwI-F6587_sqWsg97dg7MmcVmqJGWt?usp=drive_link" TargetMode="External"/><Relationship Id="rId24" Type="http://schemas.openxmlformats.org/officeDocument/2006/relationships/image" Target="media/image11.jpeg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image" Target="media/image10.jpeg"/><Relationship Id="rId28" Type="http://schemas.openxmlformats.org/officeDocument/2006/relationships/hyperlink" Target="mailto:Sonia.Leung@edelman.com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Relationship Id="rId22" Type="http://schemas.openxmlformats.org/officeDocument/2006/relationships/image" Target="media/image9.jpeg"/><Relationship Id="rId27" Type="http://schemas.openxmlformats.org/officeDocument/2006/relationships/hyperlink" Target="mailto:claire.ma@hkstp.org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2E47E1060D442BF2103F701EA1030" ma:contentTypeVersion="14" ma:contentTypeDescription="Create a new document." ma:contentTypeScope="" ma:versionID="6495ba092acb6938989126e72e70eade">
  <xsd:schema xmlns:xsd="http://www.w3.org/2001/XMLSchema" xmlns:xs="http://www.w3.org/2001/XMLSchema" xmlns:p="http://schemas.microsoft.com/office/2006/metadata/properties" xmlns:ns2="2f19533a-d251-410f-9650-2cefcd2e22ad" xmlns:ns3="4d40e0de-2577-4d1a-9bf4-c734be87b8f7" targetNamespace="http://schemas.microsoft.com/office/2006/metadata/properties" ma:root="true" ma:fieldsID="9154d9d9760a458ac9a01a4a3b5d21d8" ns2:_="" ns3:_="">
    <xsd:import namespace="2f19533a-d251-410f-9650-2cefcd2e22ad"/>
    <xsd:import namespace="4d40e0de-2577-4d1a-9bf4-c734be87b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533a-d251-410f-9650-2cefcd2e2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b92707-235b-49d4-9598-b5d873aa68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0e0de-2577-4d1a-9bf4-c734be87b8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8a8738-cf26-4d55-90b1-e094ff645953}" ma:internalName="TaxCatchAll" ma:showField="CatchAllData" ma:web="4d40e0de-2577-4d1a-9bf4-c734be87b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533a-d251-410f-9650-2cefcd2e22ad">
      <Terms xmlns="http://schemas.microsoft.com/office/infopath/2007/PartnerControls"/>
    </lcf76f155ced4ddcb4097134ff3c332f>
    <TaxCatchAll xmlns="4d40e0de-2577-4d1a-9bf4-c734be87b8f7" xsi:nil="true"/>
  </documentManagement>
</p:properties>
</file>

<file path=customXml/itemProps1.xml><?xml version="1.0" encoding="utf-8"?>
<ds:datastoreItem xmlns:ds="http://schemas.openxmlformats.org/officeDocument/2006/customXml" ds:itemID="{CE5FEF71-DF7E-48DD-984E-8CA75A747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304A6-FFB7-41CF-82FE-94AEB7A8BCE8}"/>
</file>

<file path=customXml/itemProps3.xml><?xml version="1.0" encoding="utf-8"?>
<ds:datastoreItem xmlns:ds="http://schemas.openxmlformats.org/officeDocument/2006/customXml" ds:itemID="{BE6FC05A-734D-4BB7-B5A7-3114491C49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7E4B30-6F9C-4E37-9372-50C6AFB6D7DC}">
  <ds:schemaRefs>
    <ds:schemaRef ds:uri="http://schemas.microsoft.com/office/2006/metadata/properties"/>
    <ds:schemaRef ds:uri="http://schemas.microsoft.com/office/infopath/2007/PartnerControls"/>
    <ds:schemaRef ds:uri="2f19533a-d251-410f-9650-2cefcd2e22ad"/>
    <ds:schemaRef ds:uri="4d40e0de-2577-4d1a-9bf4-c734be87b8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Links>
    <vt:vector size="36" baseType="variant">
      <vt:variant>
        <vt:i4>6684762</vt:i4>
      </vt:variant>
      <vt:variant>
        <vt:i4>15</vt:i4>
      </vt:variant>
      <vt:variant>
        <vt:i4>0</vt:i4>
      </vt:variant>
      <vt:variant>
        <vt:i4>5</vt:i4>
      </vt:variant>
      <vt:variant>
        <vt:lpwstr>mailto:Edelmanhkstppr@edelman.com</vt:lpwstr>
      </vt:variant>
      <vt:variant>
        <vt:lpwstr/>
      </vt:variant>
      <vt:variant>
        <vt:i4>7143425</vt:i4>
      </vt:variant>
      <vt:variant>
        <vt:i4>12</vt:i4>
      </vt:variant>
      <vt:variant>
        <vt:i4>0</vt:i4>
      </vt:variant>
      <vt:variant>
        <vt:i4>5</vt:i4>
      </vt:variant>
      <vt:variant>
        <vt:lpwstr>mailto:Sonia.Leung@edelman.com</vt:lpwstr>
      </vt:variant>
      <vt:variant>
        <vt:lpwstr/>
      </vt:variant>
      <vt:variant>
        <vt:i4>4063300</vt:i4>
      </vt:variant>
      <vt:variant>
        <vt:i4>9</vt:i4>
      </vt:variant>
      <vt:variant>
        <vt:i4>0</vt:i4>
      </vt:variant>
      <vt:variant>
        <vt:i4>5</vt:i4>
      </vt:variant>
      <vt:variant>
        <vt:lpwstr>mailto:claire.ma@hkstp.org</vt:lpwstr>
      </vt:variant>
      <vt:variant>
        <vt:lpwstr/>
      </vt:variant>
      <vt:variant>
        <vt:i4>4718611</vt:i4>
      </vt:variant>
      <vt:variant>
        <vt:i4>6</vt:i4>
      </vt:variant>
      <vt:variant>
        <vt:i4>0</vt:i4>
      </vt:variant>
      <vt:variant>
        <vt:i4>5</vt:i4>
      </vt:variant>
      <vt:variant>
        <vt:lpwstr>http://www.hkstp.org/</vt:lpwstr>
      </vt:variant>
      <vt:variant>
        <vt:lpwstr/>
      </vt:variant>
      <vt:variant>
        <vt:i4>4784207</vt:i4>
      </vt:variant>
      <vt:variant>
        <vt:i4>3</vt:i4>
      </vt:variant>
      <vt:variant>
        <vt:i4>0</vt:i4>
      </vt:variant>
      <vt:variant>
        <vt:i4>5</vt:i4>
      </vt:variant>
      <vt:variant>
        <vt:lpwstr>https://www.censtatd.gov.hk/en/press_release_detail.html?id=5368</vt:lpwstr>
      </vt:variant>
      <vt:variant>
        <vt:lpwstr>:~:text=Excluding%20foreign%20domestic%20helpers%2C%20the,people%20will%20be%20an%20elderly.</vt:lpwstr>
      </vt:variant>
      <vt:variant>
        <vt:i4>5242980</vt:i4>
      </vt:variant>
      <vt:variant>
        <vt:i4>0</vt:i4>
      </vt:variant>
      <vt:variant>
        <vt:i4>0</vt:i4>
      </vt:variant>
      <vt:variant>
        <vt:i4>5</vt:i4>
      </vt:variant>
      <vt:variant>
        <vt:lpwstr>https://www.un.org/development/desa/pd/sites/www.un.org.development.desa.pd/files/wpp2022_summary_of_results.pdf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Hung, Jasmine</dc:creator>
  <cp:keywords/>
  <dc:description/>
  <cp:lastModifiedBy>Edelman HK</cp:lastModifiedBy>
  <cp:revision>20</cp:revision>
  <cp:lastPrinted>2023-11-23T10:50:00Z</cp:lastPrinted>
  <dcterms:created xsi:type="dcterms:W3CDTF">2023-11-23T08:56:00Z</dcterms:created>
  <dcterms:modified xsi:type="dcterms:W3CDTF">2023-11-23T10:50:00Z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f5a1ac6eafa0a8933b82115d027ef7bb30c599ca2dea07b357cdb73ef6926a09</vt:lpwstr>
  </property>
  <property fmtid="{D5CDD505-2E9C-101B-9397-08002B2CF9AE}" pid="3" name="MediaServiceImageTags">
    <vt:lpwstr/>
  </property>
  <property fmtid="{D5CDD505-2E9C-101B-9397-08002B2CF9AE}" pid="4" name="MSIP_Label_cb40898e-8284-402c-838e-1fd1e257f0ce_Enabled">
    <vt:lpwstr>true</vt:lpwstr>
  </property>
  <property fmtid="{D5CDD505-2E9C-101B-9397-08002B2CF9AE}" pid="5" name="MSIP_Label_cb40898e-8284-402c-838e-1fd1e257f0ce_SetDate">
    <vt:lpwstr>2023-09-22T01:23:42Z</vt:lpwstr>
  </property>
  <property fmtid="{D5CDD505-2E9C-101B-9397-08002B2CF9AE}" pid="6" name="MSIP_Label_cb40898e-8284-402c-838e-1fd1e257f0ce_Method">
    <vt:lpwstr>Standard</vt:lpwstr>
  </property>
  <property fmtid="{D5CDD505-2E9C-101B-9397-08002B2CF9AE}" pid="7" name="MSIP_Label_cb40898e-8284-402c-838e-1fd1e257f0ce_Name">
    <vt:lpwstr>Restricted (No Protection)</vt:lpwstr>
  </property>
  <property fmtid="{D5CDD505-2E9C-101B-9397-08002B2CF9AE}" pid="8" name="MSIP_Label_cb40898e-8284-402c-838e-1fd1e257f0ce_SiteId">
    <vt:lpwstr>b3e19ac2-e192-44c8-90bd-41acbfb3dcdb</vt:lpwstr>
  </property>
  <property fmtid="{D5CDD505-2E9C-101B-9397-08002B2CF9AE}" pid="9" name="MSIP_Label_cb40898e-8284-402c-838e-1fd1e257f0ce_ActionId">
    <vt:lpwstr>8cd6804b-2d74-44f0-966c-d02c2fe90ad1</vt:lpwstr>
  </property>
  <property fmtid="{D5CDD505-2E9C-101B-9397-08002B2CF9AE}" pid="10" name="MSIP_Label_cb40898e-8284-402c-838e-1fd1e257f0ce_ContentBits">
    <vt:lpwstr>0</vt:lpwstr>
  </property>
  <property fmtid="{D5CDD505-2E9C-101B-9397-08002B2CF9AE}" pid="11" name="ContentTypeId">
    <vt:lpwstr>0x01010033F4E165C4865744AA645D6DBCB8D6E9</vt:lpwstr>
  </property>
</Properties>
</file>